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F5" w:rsidRPr="00ED0589" w:rsidRDefault="00C31128" w:rsidP="008C7400">
      <w:pPr>
        <w:rPr>
          <w:b/>
          <w:color w:val="00209F" w:themeColor="accent1"/>
          <w:sz w:val="28"/>
          <w:szCs w:val="28"/>
        </w:rPr>
      </w:pPr>
      <w:r w:rsidRPr="00ED0589">
        <w:rPr>
          <w:b/>
          <w:color w:val="00209F" w:themeColor="accent1"/>
          <w:sz w:val="28"/>
          <w:szCs w:val="28"/>
        </w:rPr>
        <w:t>Basements Response Form</w:t>
      </w:r>
    </w:p>
    <w:p w:rsidR="00C438E1" w:rsidRPr="00ED0589" w:rsidRDefault="009766E9" w:rsidP="008C7400">
      <w:pPr>
        <w:rPr>
          <w:b/>
          <w:color w:val="00209F" w:themeColor="accent1"/>
          <w:sz w:val="28"/>
          <w:szCs w:val="28"/>
        </w:rPr>
      </w:pPr>
      <w:r w:rsidRPr="00ED0589">
        <w:rPr>
          <w:b/>
          <w:color w:val="00209F" w:themeColor="accent1"/>
          <w:sz w:val="28"/>
          <w:szCs w:val="28"/>
        </w:rPr>
        <w:t>Second</w:t>
      </w:r>
      <w:r w:rsidR="00C438E1" w:rsidRPr="00ED0589">
        <w:rPr>
          <w:b/>
          <w:color w:val="00209F" w:themeColor="accent1"/>
          <w:sz w:val="28"/>
          <w:szCs w:val="28"/>
        </w:rPr>
        <w:t xml:space="preserve"> Draft Policy for Public Consultation</w:t>
      </w:r>
      <w:r w:rsidR="00000BE4" w:rsidRPr="00ED0589">
        <w:rPr>
          <w:b/>
          <w:color w:val="00209F" w:themeColor="accent1"/>
          <w:sz w:val="28"/>
          <w:szCs w:val="28"/>
        </w:rPr>
        <w:t>, March 2013</w:t>
      </w:r>
    </w:p>
    <w:p w:rsidR="00C438E1" w:rsidRDefault="00C438E1" w:rsidP="008C7400"/>
    <w:p w:rsidR="003C59A8" w:rsidRDefault="003C59A8" w:rsidP="00C438E1">
      <w:pPr>
        <w:pStyle w:val="Default"/>
      </w:pPr>
      <w:r>
        <w:t xml:space="preserve">This </w:t>
      </w:r>
      <w:r w:rsidR="00C31128">
        <w:t xml:space="preserve">response </w:t>
      </w:r>
      <w:proofErr w:type="spellStart"/>
      <w:r w:rsidR="00C31128">
        <w:t>form</w:t>
      </w:r>
      <w:proofErr w:type="spellEnd"/>
      <w:r>
        <w:t xml:space="preserve"> accompanies the </w:t>
      </w:r>
      <w:r w:rsidR="009766E9">
        <w:t>Second</w:t>
      </w:r>
      <w:r>
        <w:t xml:space="preserve"> Draft Basements Policy document which has been published for consultation.</w:t>
      </w:r>
    </w:p>
    <w:p w:rsidR="003C59A8" w:rsidRDefault="003C59A8" w:rsidP="00C438E1">
      <w:pPr>
        <w:pStyle w:val="Default"/>
      </w:pPr>
    </w:p>
    <w:p w:rsidR="00C438E1" w:rsidRDefault="00C438E1" w:rsidP="00C438E1">
      <w:pPr>
        <w:pStyle w:val="Default"/>
      </w:pPr>
      <w:r>
        <w:t>Consultation runs for a 6 week period from 21</w:t>
      </w:r>
      <w:r w:rsidRPr="00C438E1">
        <w:rPr>
          <w:vertAlign w:val="superscript"/>
        </w:rPr>
        <w:t>st</w:t>
      </w:r>
      <w:r>
        <w:t xml:space="preserve"> March 2013. </w:t>
      </w:r>
      <w:r w:rsidRPr="00651857">
        <w:t>If you would like to send in comments on this document, please do so by Thursday 2</w:t>
      </w:r>
      <w:r w:rsidRPr="00651857">
        <w:rPr>
          <w:vertAlign w:val="superscript"/>
        </w:rPr>
        <w:t>nd</w:t>
      </w:r>
      <w:r w:rsidRPr="00651857">
        <w:t xml:space="preserve"> May 2013. </w:t>
      </w:r>
    </w:p>
    <w:p w:rsidR="00C438E1" w:rsidRPr="00651857" w:rsidRDefault="00C438E1" w:rsidP="00C438E1">
      <w:pPr>
        <w:pStyle w:val="Default"/>
      </w:pPr>
    </w:p>
    <w:p w:rsidR="00C438E1" w:rsidRPr="00651857" w:rsidRDefault="00C438E1" w:rsidP="00805BA7">
      <w:pPr>
        <w:pStyle w:val="Default"/>
        <w:numPr>
          <w:ilvl w:val="0"/>
          <w:numId w:val="9"/>
        </w:numPr>
        <w:spacing w:after="18"/>
      </w:pPr>
      <w:r w:rsidRPr="00651857">
        <w:t xml:space="preserve">By the dedicated consultation portal on our website </w:t>
      </w:r>
    </w:p>
    <w:p w:rsidR="00C438E1" w:rsidRPr="00651857" w:rsidRDefault="00805BA7" w:rsidP="00805BA7">
      <w:pPr>
        <w:pStyle w:val="Default"/>
        <w:numPr>
          <w:ilvl w:val="0"/>
          <w:numId w:val="9"/>
        </w:numPr>
        <w:spacing w:after="18"/>
      </w:pPr>
      <w:r>
        <w:t xml:space="preserve">Using this form and sending by </w:t>
      </w:r>
      <w:r w:rsidR="00C438E1" w:rsidRPr="00651857">
        <w:t xml:space="preserve">email to planningpolicy@rbkc.gov.uk </w:t>
      </w:r>
      <w:r>
        <w:t xml:space="preserve">or post </w:t>
      </w:r>
      <w:r w:rsidR="00C438E1" w:rsidRPr="00651857">
        <w:t xml:space="preserve">to Planning Policy Team, Kensington Town Hall, </w:t>
      </w:r>
      <w:proofErr w:type="spellStart"/>
      <w:r w:rsidR="00C438E1" w:rsidRPr="00651857">
        <w:t>Hornton</w:t>
      </w:r>
      <w:proofErr w:type="spellEnd"/>
      <w:r w:rsidR="00C438E1" w:rsidRPr="00651857">
        <w:t xml:space="preserve"> Street, London, W8 7NX </w:t>
      </w:r>
    </w:p>
    <w:p w:rsidR="00C438E1" w:rsidRDefault="00C438E1" w:rsidP="008C7400"/>
    <w:p w:rsidR="00C438E1" w:rsidRPr="00ED0589" w:rsidRDefault="00AB0507" w:rsidP="00ED0589">
      <w:pPr>
        <w:pStyle w:val="ListParagraph"/>
        <w:numPr>
          <w:ilvl w:val="0"/>
          <w:numId w:val="1"/>
        </w:numPr>
        <w:ind w:left="567" w:hanging="425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Contact</w:t>
      </w:r>
      <w:r w:rsidR="00C438E1" w:rsidRPr="00ED0589">
        <w:rPr>
          <w:b/>
          <w:color w:val="00209F" w:themeColor="accent1"/>
        </w:rPr>
        <w:t xml:space="preserve"> Details</w:t>
      </w:r>
    </w:p>
    <w:p w:rsidR="00ED0589" w:rsidRPr="00C438E1" w:rsidRDefault="00ED0589" w:rsidP="00ED0589">
      <w:pPr>
        <w:pStyle w:val="ListParagraph"/>
        <w:ind w:left="567"/>
        <w:rPr>
          <w:b/>
        </w:rPr>
      </w:pPr>
    </w:p>
    <w:tbl>
      <w:tblPr>
        <w:tblStyle w:val="TableGrid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4"/>
        <w:gridCol w:w="4598"/>
      </w:tblGrid>
      <w:tr w:rsidR="00C438E1" w:rsidRPr="00ED0589" w:rsidTr="00ED0589">
        <w:tc>
          <w:tcPr>
            <w:tcW w:w="4394" w:type="dxa"/>
          </w:tcPr>
          <w:p w:rsidR="00C438E1" w:rsidRPr="00ED0589" w:rsidRDefault="00C438E1" w:rsidP="00C438E1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Name and Address:</w:t>
            </w:r>
          </w:p>
        </w:tc>
        <w:tc>
          <w:tcPr>
            <w:tcW w:w="4598" w:type="dxa"/>
          </w:tcPr>
          <w:p w:rsidR="00C438E1" w:rsidRPr="00ED0589" w:rsidRDefault="00C438E1" w:rsidP="00C438E1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Agent’s Details</w:t>
            </w:r>
          </w:p>
        </w:tc>
      </w:tr>
      <w:tr w:rsidR="00C438E1" w:rsidTr="00ED0589">
        <w:tc>
          <w:tcPr>
            <w:tcW w:w="4394" w:type="dxa"/>
          </w:tcPr>
          <w:p w:rsidR="00C438E1" w:rsidRPr="00ED0589" w:rsidRDefault="00C438E1" w:rsidP="00C438E1">
            <w:pPr>
              <w:pStyle w:val="ListParagraph"/>
              <w:ind w:left="0"/>
              <w:rPr>
                <w:b/>
              </w:rPr>
            </w:pPr>
            <w:r w:rsidRPr="00ED0589">
              <w:rPr>
                <w:b/>
              </w:rPr>
              <w:t>Name:</w:t>
            </w: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</w:tc>
        <w:tc>
          <w:tcPr>
            <w:tcW w:w="4598" w:type="dxa"/>
          </w:tcPr>
          <w:p w:rsidR="00C438E1" w:rsidRPr="00ED0589" w:rsidRDefault="00C438E1" w:rsidP="00C438E1">
            <w:pPr>
              <w:pStyle w:val="ListParagraph"/>
              <w:ind w:left="0"/>
              <w:rPr>
                <w:b/>
              </w:rPr>
            </w:pPr>
            <w:r w:rsidRPr="00ED0589">
              <w:rPr>
                <w:b/>
              </w:rPr>
              <w:t>Name</w:t>
            </w:r>
            <w:r w:rsidR="003C59A8" w:rsidRPr="00ED0589">
              <w:rPr>
                <w:b/>
              </w:rPr>
              <w:t xml:space="preserve"> and Organisation Name</w:t>
            </w:r>
            <w:r w:rsidRPr="00ED0589">
              <w:rPr>
                <w:b/>
              </w:rPr>
              <w:t>:</w:t>
            </w:r>
          </w:p>
          <w:p w:rsidR="003C59A8" w:rsidRDefault="003C59A8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</w:tc>
      </w:tr>
      <w:tr w:rsidR="00C438E1" w:rsidTr="00ED0589">
        <w:tc>
          <w:tcPr>
            <w:tcW w:w="4394" w:type="dxa"/>
          </w:tcPr>
          <w:p w:rsidR="00C438E1" w:rsidRPr="00ED0589" w:rsidRDefault="00C438E1" w:rsidP="00C438E1">
            <w:pPr>
              <w:pStyle w:val="ListParagraph"/>
              <w:ind w:left="0"/>
              <w:rPr>
                <w:b/>
              </w:rPr>
            </w:pPr>
            <w:r w:rsidRPr="00ED0589">
              <w:rPr>
                <w:b/>
              </w:rPr>
              <w:t>Address:</w:t>
            </w: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</w:tc>
        <w:tc>
          <w:tcPr>
            <w:tcW w:w="4598" w:type="dxa"/>
          </w:tcPr>
          <w:p w:rsidR="003C59A8" w:rsidRPr="00ED0589" w:rsidRDefault="003C59A8" w:rsidP="003C59A8">
            <w:pPr>
              <w:pStyle w:val="ListParagraph"/>
              <w:ind w:left="0"/>
              <w:rPr>
                <w:b/>
              </w:rPr>
            </w:pPr>
            <w:r w:rsidRPr="00ED0589">
              <w:rPr>
                <w:b/>
              </w:rPr>
              <w:t>Address:</w:t>
            </w: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</w:tc>
      </w:tr>
      <w:tr w:rsidR="00C438E1" w:rsidTr="00ED0589">
        <w:tc>
          <w:tcPr>
            <w:tcW w:w="4394" w:type="dxa"/>
          </w:tcPr>
          <w:p w:rsidR="00C438E1" w:rsidRPr="00ED0589" w:rsidRDefault="00C438E1" w:rsidP="00C438E1">
            <w:pPr>
              <w:pStyle w:val="ListParagraph"/>
              <w:ind w:left="0"/>
              <w:rPr>
                <w:b/>
              </w:rPr>
            </w:pPr>
            <w:r w:rsidRPr="00ED0589">
              <w:rPr>
                <w:b/>
              </w:rPr>
              <w:t>Email:</w:t>
            </w:r>
          </w:p>
        </w:tc>
        <w:tc>
          <w:tcPr>
            <w:tcW w:w="4598" w:type="dxa"/>
          </w:tcPr>
          <w:p w:rsidR="00C438E1" w:rsidRPr="00ED0589" w:rsidRDefault="00C438E1" w:rsidP="00C438E1">
            <w:pPr>
              <w:pStyle w:val="ListParagraph"/>
              <w:ind w:left="0"/>
              <w:rPr>
                <w:b/>
              </w:rPr>
            </w:pPr>
            <w:r w:rsidRPr="00ED0589">
              <w:rPr>
                <w:b/>
              </w:rPr>
              <w:t>Email:</w:t>
            </w: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</w:tc>
      </w:tr>
    </w:tbl>
    <w:p w:rsidR="00C438E1" w:rsidRDefault="00C438E1" w:rsidP="00C438E1">
      <w:pPr>
        <w:pStyle w:val="ListParagraph"/>
      </w:pPr>
    </w:p>
    <w:p w:rsidR="00330AD4" w:rsidRDefault="00330AD4">
      <w:r>
        <w:br w:type="page"/>
      </w:r>
    </w:p>
    <w:p w:rsidR="003C59A8" w:rsidRPr="00ED0589" w:rsidRDefault="00330AD4" w:rsidP="00C438E1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Response on Second Draft Basements Policy</w:t>
      </w:r>
    </w:p>
    <w:p w:rsidR="00AB0507" w:rsidRDefault="00AB0507" w:rsidP="00C438E1">
      <w:pPr>
        <w:pStyle w:val="ListParagraph"/>
      </w:pPr>
    </w:p>
    <w:p w:rsidR="00AB0507" w:rsidRPr="00ED0589" w:rsidRDefault="00AB0507" w:rsidP="00AB0507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Para 1 of Policy CL7</w:t>
      </w:r>
    </w:p>
    <w:p w:rsidR="002E5387" w:rsidRDefault="002E5387" w:rsidP="002E5387">
      <w:pPr>
        <w:pStyle w:val="ListParagraph"/>
        <w:ind w:left="1080"/>
      </w:pPr>
      <w:r w:rsidRPr="002E5387">
        <w:t>Para 1 of the policy sets out the over</w:t>
      </w:r>
      <w:r>
        <w:t xml:space="preserve">all </w:t>
      </w:r>
      <w:r w:rsidR="00330AD4">
        <w:t>objective of the policy</w:t>
      </w:r>
      <w:r w:rsidR="00CA4E90">
        <w:t xml:space="preserve"> along with exceptions for criteria a. and b. of the policy.</w:t>
      </w:r>
      <w:r w:rsidR="00330AD4">
        <w:t xml:space="preserve"> </w:t>
      </w:r>
      <w:r w:rsidR="00330AD4" w:rsidRPr="00C35194">
        <w:t xml:space="preserve">The </w:t>
      </w:r>
      <w:r w:rsidR="00330AD4">
        <w:t>supporting text</w:t>
      </w:r>
      <w:r w:rsidR="00330AD4" w:rsidRPr="00C35194">
        <w:t xml:space="preserve"> for this</w:t>
      </w:r>
      <w:r w:rsidR="00330AD4">
        <w:t xml:space="preserve"> part of the</w:t>
      </w:r>
      <w:r w:rsidR="00330AD4" w:rsidRPr="00C35194">
        <w:t xml:space="preserve"> policy </w:t>
      </w:r>
      <w:r w:rsidR="00330AD4">
        <w:t>is</w:t>
      </w:r>
      <w:r w:rsidR="00330AD4" w:rsidRPr="00C35194">
        <w:t xml:space="preserve"> set out in paragraphs 34.3.</w:t>
      </w:r>
      <w:r w:rsidR="00330AD4">
        <w:t>56 and 34.3.57.</w:t>
      </w:r>
    </w:p>
    <w:p w:rsidR="00330AD4" w:rsidRDefault="00330AD4" w:rsidP="002E5387">
      <w:pPr>
        <w:pStyle w:val="ListParagraph"/>
        <w:ind w:left="1080"/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34.3.56 and 34.3.57</w:t>
      </w:r>
    </w:p>
    <w:p w:rsidR="00CA4E90" w:rsidRPr="002E5387" w:rsidRDefault="00CA4E90" w:rsidP="002E5387">
      <w:pPr>
        <w:pStyle w:val="ListParagraph"/>
        <w:ind w:left="1080"/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AB0507" w:rsidTr="00ED0589">
        <w:tc>
          <w:tcPr>
            <w:tcW w:w="9242" w:type="dxa"/>
          </w:tcPr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</w:tc>
      </w:tr>
    </w:tbl>
    <w:p w:rsidR="00AB0507" w:rsidRDefault="00AB0507" w:rsidP="00C438E1">
      <w:pPr>
        <w:pStyle w:val="ListParagraph"/>
      </w:pPr>
    </w:p>
    <w:p w:rsidR="00CA4E90" w:rsidRPr="00ED0589" w:rsidRDefault="00CA4E90" w:rsidP="00C438E1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CL7 – para 1</w:t>
      </w:r>
    </w:p>
    <w:p w:rsidR="00CA4E90" w:rsidRPr="002E5387" w:rsidRDefault="00CA4E90" w:rsidP="00CA4E90">
      <w:pPr>
        <w:pStyle w:val="ListParagraph"/>
        <w:ind w:left="1080"/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CA4E90" w:rsidTr="00ED0589">
        <w:tc>
          <w:tcPr>
            <w:tcW w:w="9242" w:type="dxa"/>
          </w:tcPr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</w:tc>
      </w:tr>
    </w:tbl>
    <w:p w:rsidR="00CA4E90" w:rsidRDefault="00CA4E90" w:rsidP="00CA4E90">
      <w:pPr>
        <w:pStyle w:val="ListParagraph"/>
      </w:pPr>
    </w:p>
    <w:p w:rsidR="00CA4E90" w:rsidRDefault="00CA4E90" w:rsidP="00C438E1">
      <w:pPr>
        <w:pStyle w:val="ListParagraph"/>
      </w:pPr>
    </w:p>
    <w:p w:rsidR="00CA4E90" w:rsidRDefault="00CA4E90" w:rsidP="00C438E1">
      <w:pPr>
        <w:pStyle w:val="ListParagraph"/>
      </w:pPr>
    </w:p>
    <w:p w:rsidR="00CA4E90" w:rsidRDefault="00CA4E90">
      <w:pPr>
        <w:rPr>
          <w:b/>
        </w:rPr>
      </w:pPr>
      <w:r>
        <w:rPr>
          <w:b/>
        </w:rPr>
        <w:br w:type="page"/>
      </w:r>
    </w:p>
    <w:p w:rsidR="00AB0507" w:rsidRPr="00ED0589" w:rsidRDefault="00AB0507" w:rsidP="00AB0507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 xml:space="preserve">Policy CL7: Part </w:t>
      </w:r>
      <w:r w:rsidR="00C35194" w:rsidRPr="00ED0589">
        <w:rPr>
          <w:b/>
          <w:color w:val="00209F" w:themeColor="accent1"/>
        </w:rPr>
        <w:t>(</w:t>
      </w:r>
      <w:r w:rsidRPr="00ED0589">
        <w:rPr>
          <w:b/>
          <w:color w:val="00209F" w:themeColor="accent1"/>
        </w:rPr>
        <w:t>a</w:t>
      </w:r>
      <w:r w:rsidR="00C35194" w:rsidRPr="00ED0589">
        <w:rPr>
          <w:b/>
          <w:color w:val="00209F" w:themeColor="accent1"/>
        </w:rPr>
        <w:t>)</w:t>
      </w:r>
    </w:p>
    <w:p w:rsidR="00C35194" w:rsidRDefault="00C35194" w:rsidP="00C35194">
      <w:pPr>
        <w:pStyle w:val="ListParagraph"/>
        <w:ind w:left="1080"/>
        <w:rPr>
          <w:b/>
        </w:rPr>
      </w:pPr>
    </w:p>
    <w:p w:rsidR="00C35194" w:rsidRPr="00C35194" w:rsidRDefault="00C35194" w:rsidP="00C35194">
      <w:pPr>
        <w:pStyle w:val="ListParagraph"/>
        <w:ind w:left="1080"/>
      </w:pPr>
      <w:r w:rsidRPr="00C35194">
        <w:t xml:space="preserve">Part (a) </w:t>
      </w:r>
      <w:r w:rsidR="003B3680">
        <w:t xml:space="preserve">relates to </w:t>
      </w:r>
      <w:r w:rsidR="00000BE4">
        <w:t xml:space="preserve">the maximum extent </w:t>
      </w:r>
      <w:r w:rsidR="003B3680">
        <w:t>of basement</w:t>
      </w:r>
      <w:r w:rsidR="00000BE4">
        <w:t xml:space="preserve"> development in </w:t>
      </w:r>
      <w:r w:rsidR="003B3680">
        <w:t>gardens</w:t>
      </w:r>
      <w:r w:rsidRPr="00C35194">
        <w:t>. The reasons</w:t>
      </w:r>
      <w:r w:rsidR="002E5387">
        <w:t xml:space="preserve"> and supporting text</w:t>
      </w:r>
      <w:r w:rsidR="00073CA0">
        <w:t xml:space="preserve"> for this policy </w:t>
      </w:r>
      <w:r w:rsidR="007C4B9F">
        <w:t>are</w:t>
      </w:r>
      <w:r w:rsidRPr="00C35194">
        <w:t xml:space="preserve"> set out in paragraphs </w:t>
      </w:r>
      <w:r w:rsidR="007C4B9F">
        <w:t xml:space="preserve">34.3.58, </w:t>
      </w:r>
      <w:r w:rsidRPr="00C35194">
        <w:t>34.3.</w:t>
      </w:r>
      <w:r w:rsidR="00C67D77">
        <w:t>59, 34.3.60 and 34.3.63</w:t>
      </w:r>
      <w:r w:rsidR="002E5387">
        <w:t xml:space="preserve">. </w:t>
      </w:r>
    </w:p>
    <w:p w:rsidR="00C35194" w:rsidRPr="00AB0507" w:rsidRDefault="00C35194" w:rsidP="00C35194">
      <w:pPr>
        <w:pStyle w:val="ListParagraph"/>
        <w:ind w:left="1080"/>
        <w:rPr>
          <w:b/>
        </w:rPr>
      </w:pPr>
    </w:p>
    <w:p w:rsidR="00AB0507" w:rsidRDefault="00AB0507" w:rsidP="00C438E1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Do you support </w:t>
      </w:r>
      <w:r w:rsidR="00432530" w:rsidRPr="00ED0589">
        <w:rPr>
          <w:b/>
          <w:color w:val="00209F" w:themeColor="accent1"/>
        </w:rPr>
        <w:t xml:space="preserve">CL7 </w:t>
      </w:r>
      <w:r w:rsidR="00C35194" w:rsidRPr="00ED0589">
        <w:rPr>
          <w:b/>
          <w:color w:val="00209F" w:themeColor="accent1"/>
        </w:rPr>
        <w:t>(</w:t>
      </w:r>
      <w:r w:rsidRPr="00ED0589">
        <w:rPr>
          <w:b/>
          <w:color w:val="00209F" w:themeColor="accent1"/>
        </w:rPr>
        <w:t>a</w:t>
      </w:r>
      <w:r w:rsidR="00C35194" w:rsidRPr="00ED0589">
        <w:rPr>
          <w:b/>
          <w:color w:val="00209F" w:themeColor="accent1"/>
        </w:rPr>
        <w:t>)</w:t>
      </w:r>
      <w:r w:rsidRPr="00ED0589">
        <w:rPr>
          <w:b/>
          <w:color w:val="00209F" w:themeColor="accent1"/>
        </w:rPr>
        <w:t>?</w:t>
      </w:r>
    </w:p>
    <w:p w:rsidR="00ED0589" w:rsidRPr="00ED0589" w:rsidRDefault="00ED0589" w:rsidP="00C438E1">
      <w:pPr>
        <w:pStyle w:val="ListParagraph"/>
        <w:rPr>
          <w:b/>
          <w:color w:val="00209F" w:themeColor="accent1"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AB0507" w:rsidRPr="00ED0589" w:rsidTr="00ED0589">
        <w:tc>
          <w:tcPr>
            <w:tcW w:w="948" w:type="dxa"/>
          </w:tcPr>
          <w:p w:rsidR="00AB0507" w:rsidRPr="00ED0589" w:rsidRDefault="00AB0507" w:rsidP="00C438E1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AB0507" w:rsidRPr="00ED0589" w:rsidRDefault="00AB0507" w:rsidP="00C438E1">
            <w:pPr>
              <w:pStyle w:val="ListParagraph"/>
              <w:ind w:left="0"/>
              <w:rPr>
                <w:b/>
                <w:color w:val="00209F" w:themeColor="accent1"/>
              </w:rPr>
            </w:pPr>
          </w:p>
        </w:tc>
        <w:tc>
          <w:tcPr>
            <w:tcW w:w="850" w:type="dxa"/>
          </w:tcPr>
          <w:p w:rsidR="00AB0507" w:rsidRPr="00ED0589" w:rsidRDefault="00AB0507" w:rsidP="00C438E1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AB0507" w:rsidRPr="00ED0589" w:rsidRDefault="00AB0507" w:rsidP="00C438E1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AB0507" w:rsidRPr="00ED0589" w:rsidRDefault="00AB0507" w:rsidP="00C438E1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AB0507" w:rsidRDefault="00AB0507" w:rsidP="00C438E1">
      <w:pPr>
        <w:pStyle w:val="ListParagraph"/>
      </w:pPr>
    </w:p>
    <w:p w:rsidR="00C35194" w:rsidRPr="00ED0589" w:rsidRDefault="00C35194" w:rsidP="00C438E1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34.3.</w:t>
      </w:r>
      <w:r w:rsidR="006F3909" w:rsidRPr="00ED0589">
        <w:rPr>
          <w:b/>
          <w:color w:val="00209F" w:themeColor="accent1"/>
        </w:rPr>
        <w:t>58</w:t>
      </w:r>
      <w:r w:rsidR="002E5387" w:rsidRPr="00ED0589">
        <w:rPr>
          <w:b/>
          <w:color w:val="00209F" w:themeColor="accent1"/>
        </w:rPr>
        <w:t xml:space="preserve"> – 34.3.6</w:t>
      </w:r>
      <w:r w:rsidR="00C67D77">
        <w:rPr>
          <w:b/>
          <w:color w:val="00209F" w:themeColor="accent1"/>
        </w:rPr>
        <w:t>0 and 34.3.63</w:t>
      </w:r>
    </w:p>
    <w:p w:rsidR="00C35194" w:rsidRDefault="00C35194" w:rsidP="00C438E1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330AD4" w:rsidTr="00ED0589">
        <w:tc>
          <w:tcPr>
            <w:tcW w:w="9242" w:type="dxa"/>
          </w:tcPr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C438E1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</w:tc>
      </w:tr>
    </w:tbl>
    <w:p w:rsidR="00CA4E90" w:rsidRDefault="00CA4E90" w:rsidP="00C438E1">
      <w:pPr>
        <w:pStyle w:val="ListParagraph"/>
        <w:rPr>
          <w:b/>
        </w:rPr>
      </w:pPr>
    </w:p>
    <w:p w:rsidR="00AB0507" w:rsidRPr="00ED0589" w:rsidRDefault="00AB0507" w:rsidP="00C438E1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Comments on </w:t>
      </w:r>
      <w:r w:rsidR="00432530" w:rsidRPr="00ED0589">
        <w:rPr>
          <w:b/>
          <w:color w:val="00209F" w:themeColor="accent1"/>
        </w:rPr>
        <w:t xml:space="preserve">CL7 </w:t>
      </w:r>
      <w:r w:rsidR="00C35194" w:rsidRPr="00ED0589">
        <w:rPr>
          <w:b/>
          <w:color w:val="00209F" w:themeColor="accent1"/>
        </w:rPr>
        <w:t>(</w:t>
      </w:r>
      <w:r w:rsidRPr="00ED0589">
        <w:rPr>
          <w:b/>
          <w:color w:val="00209F" w:themeColor="accent1"/>
        </w:rPr>
        <w:t>a</w:t>
      </w:r>
      <w:r w:rsidR="00C35194" w:rsidRPr="00ED0589">
        <w:rPr>
          <w:b/>
          <w:color w:val="00209F" w:themeColor="accent1"/>
        </w:rPr>
        <w:t>)</w:t>
      </w:r>
    </w:p>
    <w:p w:rsidR="00713D0E" w:rsidRPr="00AB0507" w:rsidRDefault="00713D0E" w:rsidP="00C438E1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AB0507" w:rsidTr="00ED0589">
        <w:tc>
          <w:tcPr>
            <w:tcW w:w="9242" w:type="dxa"/>
          </w:tcPr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000BE4" w:rsidRDefault="00000BE4" w:rsidP="00C438E1">
            <w:pPr>
              <w:pStyle w:val="ListParagraph"/>
              <w:ind w:left="0"/>
            </w:pPr>
          </w:p>
          <w:p w:rsidR="00000BE4" w:rsidRDefault="00000BE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</w:tc>
      </w:tr>
    </w:tbl>
    <w:p w:rsidR="00AB0507" w:rsidRDefault="00AB0507" w:rsidP="00C438E1">
      <w:pPr>
        <w:pStyle w:val="ListParagraph"/>
      </w:pPr>
    </w:p>
    <w:p w:rsidR="00CA4E90" w:rsidRDefault="00CA4E90">
      <w:pPr>
        <w:rPr>
          <w:b/>
        </w:rPr>
      </w:pPr>
      <w:r>
        <w:rPr>
          <w:b/>
        </w:rPr>
        <w:br w:type="page"/>
      </w:r>
    </w:p>
    <w:p w:rsidR="00AB0507" w:rsidRPr="00ED0589" w:rsidRDefault="00AB0507" w:rsidP="00AB0507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b</w:t>
      </w:r>
    </w:p>
    <w:p w:rsidR="00330AD4" w:rsidRPr="00C35194" w:rsidRDefault="00330AD4" w:rsidP="00330AD4">
      <w:pPr>
        <w:pStyle w:val="ListParagraph"/>
        <w:ind w:left="1080"/>
      </w:pPr>
      <w:r w:rsidRPr="00C35194">
        <w:t>Part (</w:t>
      </w:r>
      <w:r>
        <w:t>b</w:t>
      </w:r>
      <w:r w:rsidRPr="00C35194">
        <w:t xml:space="preserve">) </w:t>
      </w:r>
      <w:r w:rsidR="003B3680">
        <w:t>relates to the number of basement storeys</w:t>
      </w:r>
      <w:r w:rsidRPr="00C35194">
        <w:t xml:space="preserve">. </w:t>
      </w:r>
      <w:r>
        <w:t xml:space="preserve">It precludes addition of a further basement floor to an existing basement.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paragraphs 34.3.</w:t>
      </w:r>
      <w:r>
        <w:t xml:space="preserve">56, </w:t>
      </w:r>
      <w:r w:rsidR="007C4B9F">
        <w:t xml:space="preserve">34.3.58, </w:t>
      </w:r>
      <w:r>
        <w:t>34.3.6</w:t>
      </w:r>
      <w:r w:rsidR="00C67D77">
        <w:t>1</w:t>
      </w:r>
      <w:r w:rsidR="00911072">
        <w:t>, 34.3.62 and 34.3.63</w:t>
      </w:r>
      <w:r>
        <w:t xml:space="preserve">. </w:t>
      </w:r>
    </w:p>
    <w:p w:rsidR="00330AD4" w:rsidRPr="00330AD4" w:rsidRDefault="00330AD4" w:rsidP="00330AD4">
      <w:pPr>
        <w:rPr>
          <w:b/>
        </w:rPr>
      </w:pPr>
    </w:p>
    <w:p w:rsidR="00AB0507" w:rsidRDefault="00AB0507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</w:t>
      </w:r>
      <w:r w:rsidR="00330AD4" w:rsidRPr="00ED0589">
        <w:rPr>
          <w:b/>
          <w:color w:val="00209F" w:themeColor="accent1"/>
        </w:rPr>
        <w:t xml:space="preserve"> (b)</w:t>
      </w:r>
      <w:r w:rsidRPr="00ED0589">
        <w:rPr>
          <w:b/>
          <w:color w:val="00209F" w:themeColor="accent1"/>
        </w:rPr>
        <w:t>?</w:t>
      </w:r>
    </w:p>
    <w:p w:rsidR="00ED0589" w:rsidRPr="00ED0589" w:rsidRDefault="00ED0589" w:rsidP="00AB0507">
      <w:pPr>
        <w:pStyle w:val="ListParagraph"/>
        <w:rPr>
          <w:b/>
          <w:color w:val="00209F" w:themeColor="accent1"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AB0507" w:rsidRPr="00ED0589" w:rsidTr="00ED0589">
        <w:tc>
          <w:tcPr>
            <w:tcW w:w="948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AB0507" w:rsidRDefault="00AB0507" w:rsidP="00AB0507">
      <w:pPr>
        <w:pStyle w:val="ListParagraph"/>
      </w:pPr>
    </w:p>
    <w:p w:rsidR="003B0388" w:rsidRPr="00ED0589" w:rsidRDefault="003B0388" w:rsidP="003B0388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Comments on 34.3.56, </w:t>
      </w:r>
      <w:r w:rsidR="006F3909" w:rsidRPr="00ED0589">
        <w:rPr>
          <w:b/>
          <w:color w:val="00209F" w:themeColor="accent1"/>
        </w:rPr>
        <w:t xml:space="preserve">34.3.58, </w:t>
      </w:r>
      <w:r w:rsidRPr="00ED0589">
        <w:rPr>
          <w:b/>
          <w:color w:val="00209F" w:themeColor="accent1"/>
        </w:rPr>
        <w:t>34.3.6</w:t>
      </w:r>
      <w:r w:rsidR="00C67D77">
        <w:rPr>
          <w:b/>
          <w:color w:val="00209F" w:themeColor="accent1"/>
        </w:rPr>
        <w:t xml:space="preserve">1 </w:t>
      </w:r>
      <w:r w:rsidR="00911072">
        <w:rPr>
          <w:b/>
          <w:color w:val="00209F" w:themeColor="accent1"/>
        </w:rPr>
        <w:t>- 34.3.63</w:t>
      </w:r>
    </w:p>
    <w:p w:rsidR="003B0388" w:rsidRDefault="003B0388" w:rsidP="003B0388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3B0388" w:rsidTr="00ED0589">
        <w:tc>
          <w:tcPr>
            <w:tcW w:w="9242" w:type="dxa"/>
          </w:tcPr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</w:tc>
      </w:tr>
    </w:tbl>
    <w:p w:rsidR="003B0388" w:rsidRDefault="003B0388">
      <w:pPr>
        <w:rPr>
          <w:b/>
        </w:rPr>
      </w:pPr>
    </w:p>
    <w:p w:rsidR="00AB0507" w:rsidRPr="00ED0589" w:rsidRDefault="00AB0507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Comments on </w:t>
      </w:r>
      <w:r w:rsidR="003B0388" w:rsidRPr="00ED0589">
        <w:rPr>
          <w:b/>
          <w:color w:val="00209F" w:themeColor="accent1"/>
        </w:rPr>
        <w:t>CL7 (b)</w:t>
      </w:r>
    </w:p>
    <w:p w:rsidR="00713D0E" w:rsidRPr="00AB0507" w:rsidRDefault="00713D0E" w:rsidP="00AB050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AB0507" w:rsidTr="00ED0589">
        <w:tc>
          <w:tcPr>
            <w:tcW w:w="9242" w:type="dxa"/>
          </w:tcPr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3B0388" w:rsidRDefault="003B0388" w:rsidP="00C31128">
            <w:pPr>
              <w:pStyle w:val="ListParagraph"/>
              <w:ind w:left="0"/>
            </w:pPr>
          </w:p>
          <w:p w:rsidR="003B0388" w:rsidRDefault="003B0388" w:rsidP="00C31128">
            <w:pPr>
              <w:pStyle w:val="ListParagraph"/>
              <w:ind w:left="0"/>
            </w:pPr>
          </w:p>
          <w:p w:rsidR="003B0388" w:rsidRDefault="003B0388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3B0388" w:rsidRDefault="003B0388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</w:tc>
      </w:tr>
    </w:tbl>
    <w:p w:rsidR="00AB0507" w:rsidRDefault="00AB0507" w:rsidP="00C438E1">
      <w:pPr>
        <w:pStyle w:val="ListParagraph"/>
      </w:pPr>
    </w:p>
    <w:p w:rsidR="00CA4E90" w:rsidRDefault="00CA4E90">
      <w:pPr>
        <w:rPr>
          <w:b/>
        </w:rPr>
      </w:pPr>
      <w:r>
        <w:rPr>
          <w:b/>
        </w:rPr>
        <w:br w:type="page"/>
      </w:r>
    </w:p>
    <w:p w:rsidR="00AB0507" w:rsidRPr="00ED0589" w:rsidRDefault="00AB0507" w:rsidP="00AB0507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c</w:t>
      </w:r>
    </w:p>
    <w:p w:rsidR="00073CA0" w:rsidRDefault="00073CA0" w:rsidP="00073CA0">
      <w:pPr>
        <w:pStyle w:val="ListParagraph"/>
        <w:ind w:left="1080"/>
      </w:pPr>
      <w:r w:rsidRPr="00C35194">
        <w:t>Part (</w:t>
      </w:r>
      <w:r>
        <w:t>c</w:t>
      </w:r>
      <w:r w:rsidRPr="00C35194">
        <w:t xml:space="preserve">) </w:t>
      </w:r>
      <w:r>
        <w:t xml:space="preserve">relates to trees of townscape and amenity value.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paragraphs 34.3.</w:t>
      </w:r>
      <w:r>
        <w:t>6</w:t>
      </w:r>
      <w:r w:rsidR="00C67D77">
        <w:t>4</w:t>
      </w:r>
      <w:r w:rsidR="00000BE4">
        <w:t>.</w:t>
      </w:r>
    </w:p>
    <w:p w:rsidR="00073CA0" w:rsidRPr="00C35194" w:rsidRDefault="00073CA0" w:rsidP="00073CA0">
      <w:pPr>
        <w:pStyle w:val="ListParagraph"/>
        <w:ind w:left="1080"/>
      </w:pPr>
      <w:r>
        <w:t xml:space="preserve">. </w:t>
      </w:r>
    </w:p>
    <w:p w:rsidR="00AB0507" w:rsidRPr="00ED0589" w:rsidRDefault="00AB0507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</w:t>
      </w:r>
      <w:r w:rsidR="00073CA0" w:rsidRPr="00ED0589">
        <w:rPr>
          <w:b/>
          <w:color w:val="00209F" w:themeColor="accent1"/>
        </w:rPr>
        <w:t>(c)</w:t>
      </w:r>
      <w:r w:rsidRPr="00ED0589">
        <w:rPr>
          <w:b/>
          <w:color w:val="00209F" w:themeColor="accent1"/>
        </w:rPr>
        <w:t>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AB0507" w:rsidRPr="00ED0589" w:rsidTr="00ED0589">
        <w:tc>
          <w:tcPr>
            <w:tcW w:w="948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AB0507" w:rsidRDefault="00AB0507" w:rsidP="00AB0507">
      <w:pPr>
        <w:pStyle w:val="ListParagraph"/>
      </w:pPr>
    </w:p>
    <w:p w:rsidR="00073CA0" w:rsidRPr="00ED0589" w:rsidRDefault="00073CA0" w:rsidP="00073CA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34.3.6</w:t>
      </w:r>
      <w:r w:rsidR="00C67D77">
        <w:rPr>
          <w:b/>
          <w:color w:val="00209F" w:themeColor="accent1"/>
        </w:rPr>
        <w:t>4</w:t>
      </w:r>
    </w:p>
    <w:p w:rsidR="00073CA0" w:rsidRDefault="00073CA0" w:rsidP="00073CA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073CA0" w:rsidTr="00ED0589">
        <w:tc>
          <w:tcPr>
            <w:tcW w:w="9242" w:type="dxa"/>
          </w:tcPr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</w:tc>
      </w:tr>
    </w:tbl>
    <w:p w:rsidR="00073CA0" w:rsidRDefault="00073CA0" w:rsidP="00AB0507">
      <w:pPr>
        <w:pStyle w:val="ListParagraph"/>
      </w:pPr>
    </w:p>
    <w:p w:rsidR="00AB0507" w:rsidRPr="00ED0589" w:rsidRDefault="00AB0507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Comments on </w:t>
      </w:r>
      <w:r w:rsidR="003B3680" w:rsidRPr="00ED0589">
        <w:rPr>
          <w:b/>
          <w:color w:val="00209F" w:themeColor="accent1"/>
        </w:rPr>
        <w:t>CL7 (c)</w:t>
      </w:r>
    </w:p>
    <w:p w:rsidR="00713D0E" w:rsidRPr="00AB0507" w:rsidRDefault="00713D0E" w:rsidP="00AB050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AB0507" w:rsidTr="00ED0589">
        <w:tc>
          <w:tcPr>
            <w:tcW w:w="9242" w:type="dxa"/>
          </w:tcPr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</w:tc>
      </w:tr>
    </w:tbl>
    <w:p w:rsidR="00AB0507" w:rsidRDefault="00AB0507" w:rsidP="00AB0507">
      <w:pPr>
        <w:pStyle w:val="ListParagraph"/>
        <w:ind w:left="1080"/>
      </w:pPr>
    </w:p>
    <w:p w:rsidR="003B3680" w:rsidRDefault="003B3680">
      <w:pPr>
        <w:rPr>
          <w:b/>
        </w:rPr>
      </w:pPr>
      <w:r>
        <w:rPr>
          <w:b/>
        </w:rPr>
        <w:br w:type="page"/>
      </w:r>
    </w:p>
    <w:p w:rsidR="00AB0507" w:rsidRPr="00ED0589" w:rsidRDefault="00AB0507" w:rsidP="00AB0507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d</w:t>
      </w:r>
    </w:p>
    <w:p w:rsidR="003B3680" w:rsidRDefault="003B3680" w:rsidP="003B3680">
      <w:pPr>
        <w:pStyle w:val="ListParagraph"/>
        <w:ind w:left="1080"/>
      </w:pPr>
      <w:r w:rsidRPr="00C35194">
        <w:t>Part (</w:t>
      </w:r>
      <w:r>
        <w:t>d</w:t>
      </w:r>
      <w:r w:rsidRPr="00C35194">
        <w:t xml:space="preserve">) </w:t>
      </w:r>
      <w:r>
        <w:t xml:space="preserve">relates to basement development in relation to heritage assets.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paragraphs 34.3.</w:t>
      </w:r>
      <w:r>
        <w:t>6</w:t>
      </w:r>
      <w:r w:rsidR="00C67D77">
        <w:t>5</w:t>
      </w:r>
      <w:r>
        <w:t xml:space="preserve"> – 34.3.</w:t>
      </w:r>
      <w:r w:rsidR="00C67D77">
        <w:t>69</w:t>
      </w:r>
      <w:r w:rsidR="00000BE4">
        <w:t>.</w:t>
      </w:r>
    </w:p>
    <w:p w:rsidR="003B3680" w:rsidRDefault="003B3680" w:rsidP="00AB0507">
      <w:pPr>
        <w:pStyle w:val="ListParagraph"/>
        <w:rPr>
          <w:b/>
        </w:rPr>
      </w:pPr>
    </w:p>
    <w:p w:rsidR="00AB0507" w:rsidRPr="00ED0589" w:rsidRDefault="00AB0507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Do you support </w:t>
      </w:r>
      <w:r w:rsidR="003B3680" w:rsidRPr="00ED0589">
        <w:rPr>
          <w:b/>
          <w:color w:val="00209F" w:themeColor="accent1"/>
        </w:rPr>
        <w:t>CL7 (d)</w:t>
      </w:r>
      <w:r w:rsidRPr="00ED0589">
        <w:rPr>
          <w:b/>
          <w:color w:val="00209F" w:themeColor="accent1"/>
        </w:rPr>
        <w:t>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AB0507" w:rsidRPr="00ED0589" w:rsidTr="00ED0589">
        <w:tc>
          <w:tcPr>
            <w:tcW w:w="948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AB0507" w:rsidRDefault="00AB0507" w:rsidP="00AB0507">
      <w:pPr>
        <w:pStyle w:val="ListParagraph"/>
      </w:pPr>
    </w:p>
    <w:p w:rsidR="003B3680" w:rsidRPr="00ED0589" w:rsidRDefault="003B3680" w:rsidP="003B368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34.3.6</w:t>
      </w:r>
      <w:r w:rsidR="00C67D77">
        <w:rPr>
          <w:b/>
          <w:color w:val="00209F" w:themeColor="accent1"/>
        </w:rPr>
        <w:t>5</w:t>
      </w:r>
      <w:r w:rsidRPr="00ED0589">
        <w:rPr>
          <w:b/>
          <w:color w:val="00209F" w:themeColor="accent1"/>
        </w:rPr>
        <w:t xml:space="preserve"> – 3</w:t>
      </w:r>
      <w:r w:rsidR="00527EA5">
        <w:rPr>
          <w:b/>
          <w:color w:val="00209F" w:themeColor="accent1"/>
        </w:rPr>
        <w:t>4</w:t>
      </w:r>
      <w:r w:rsidRPr="00ED0589">
        <w:rPr>
          <w:b/>
          <w:color w:val="00209F" w:themeColor="accent1"/>
        </w:rPr>
        <w:t>.3.</w:t>
      </w:r>
      <w:r w:rsidR="00C67D77">
        <w:rPr>
          <w:b/>
          <w:color w:val="00209F" w:themeColor="accent1"/>
        </w:rPr>
        <w:t>69</w:t>
      </w:r>
    </w:p>
    <w:p w:rsidR="003B3680" w:rsidRDefault="003B3680" w:rsidP="003B368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3B3680" w:rsidTr="00ED0589">
        <w:tc>
          <w:tcPr>
            <w:tcW w:w="9242" w:type="dxa"/>
          </w:tcPr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</w:tc>
      </w:tr>
    </w:tbl>
    <w:p w:rsidR="003B3680" w:rsidRDefault="003B3680" w:rsidP="00AB0507">
      <w:pPr>
        <w:pStyle w:val="ListParagraph"/>
      </w:pPr>
    </w:p>
    <w:p w:rsidR="00AB0507" w:rsidRPr="00ED0589" w:rsidRDefault="00AB0507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Comments on </w:t>
      </w:r>
      <w:r w:rsidR="003B3680" w:rsidRPr="00ED0589">
        <w:rPr>
          <w:b/>
          <w:color w:val="00209F" w:themeColor="accent1"/>
        </w:rPr>
        <w:t>CL7 (d)</w:t>
      </w:r>
    </w:p>
    <w:p w:rsidR="00713D0E" w:rsidRPr="00AB0507" w:rsidRDefault="00713D0E" w:rsidP="00AB050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AB0507" w:rsidTr="00ED0589">
        <w:tc>
          <w:tcPr>
            <w:tcW w:w="9242" w:type="dxa"/>
          </w:tcPr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3B3680" w:rsidRDefault="003B3680" w:rsidP="00C31128">
            <w:pPr>
              <w:pStyle w:val="ListParagraph"/>
              <w:ind w:left="0"/>
            </w:pPr>
          </w:p>
          <w:p w:rsidR="003B3680" w:rsidRDefault="003B3680" w:rsidP="00C31128">
            <w:pPr>
              <w:pStyle w:val="ListParagraph"/>
              <w:ind w:left="0"/>
            </w:pPr>
          </w:p>
          <w:p w:rsidR="003B3680" w:rsidRDefault="003B3680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</w:tc>
      </w:tr>
    </w:tbl>
    <w:p w:rsidR="00AB0507" w:rsidRDefault="00AB0507" w:rsidP="00AB0507">
      <w:pPr>
        <w:pStyle w:val="ListParagraph"/>
        <w:ind w:left="1080"/>
      </w:pPr>
    </w:p>
    <w:p w:rsidR="003B3680" w:rsidRDefault="003B3680">
      <w:pPr>
        <w:rPr>
          <w:b/>
        </w:rPr>
      </w:pPr>
      <w:r>
        <w:rPr>
          <w:b/>
        </w:rPr>
        <w:br w:type="page"/>
      </w:r>
    </w:p>
    <w:p w:rsidR="00AB0507" w:rsidRPr="00ED0589" w:rsidRDefault="00AB0507" w:rsidP="00AB0507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e</w:t>
      </w:r>
    </w:p>
    <w:p w:rsidR="003B3680" w:rsidRDefault="003B3680" w:rsidP="00AB0507">
      <w:pPr>
        <w:pStyle w:val="ListParagraph"/>
        <w:rPr>
          <w:b/>
        </w:rPr>
      </w:pPr>
    </w:p>
    <w:p w:rsidR="003B3680" w:rsidRDefault="003B3680" w:rsidP="003B3680">
      <w:pPr>
        <w:pStyle w:val="ListParagraph"/>
        <w:ind w:left="1080"/>
      </w:pPr>
      <w:r w:rsidRPr="00C35194">
        <w:t>Part (</w:t>
      </w:r>
      <w:r>
        <w:t>e</w:t>
      </w:r>
      <w:r w:rsidRPr="00C35194">
        <w:t xml:space="preserve">) </w:t>
      </w:r>
      <w:r>
        <w:t xml:space="preserve">relates to basement development specifically in relation to listed buildings.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paragraphs 34.3.</w:t>
      </w:r>
      <w:r>
        <w:t>6</w:t>
      </w:r>
      <w:r w:rsidR="00481BEB">
        <w:t>5</w:t>
      </w:r>
      <w:r>
        <w:t xml:space="preserve"> and 34.3.6</w:t>
      </w:r>
      <w:r w:rsidR="00481BEB">
        <w:t>6</w:t>
      </w:r>
      <w:r w:rsidR="00713D0E">
        <w:t>.</w:t>
      </w:r>
    </w:p>
    <w:p w:rsidR="003B3680" w:rsidRDefault="003B3680" w:rsidP="003B3680">
      <w:pPr>
        <w:pStyle w:val="ListParagraph"/>
        <w:rPr>
          <w:b/>
        </w:rPr>
      </w:pPr>
    </w:p>
    <w:p w:rsidR="003B3680" w:rsidRPr="00ED0589" w:rsidRDefault="003B3680" w:rsidP="003B368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 (e)?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AB0507" w:rsidRPr="00ED0589" w:rsidTr="00ED0589">
        <w:tc>
          <w:tcPr>
            <w:tcW w:w="948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AB0507" w:rsidRDefault="00AB0507" w:rsidP="00AB0507">
      <w:pPr>
        <w:pStyle w:val="ListParagraph"/>
      </w:pPr>
    </w:p>
    <w:p w:rsidR="003B3680" w:rsidRPr="00ED0589" w:rsidRDefault="009766E9" w:rsidP="003B368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34.3.6</w:t>
      </w:r>
      <w:r w:rsidR="00481BEB">
        <w:rPr>
          <w:b/>
          <w:color w:val="00209F" w:themeColor="accent1"/>
        </w:rPr>
        <w:t>5</w:t>
      </w:r>
      <w:r w:rsidRPr="00ED0589">
        <w:rPr>
          <w:b/>
          <w:color w:val="00209F" w:themeColor="accent1"/>
        </w:rPr>
        <w:t xml:space="preserve"> and</w:t>
      </w:r>
      <w:r w:rsidR="003B3680" w:rsidRPr="00ED0589">
        <w:rPr>
          <w:b/>
          <w:color w:val="00209F" w:themeColor="accent1"/>
        </w:rPr>
        <w:t xml:space="preserve"> 3</w:t>
      </w:r>
      <w:r w:rsidR="00527EA5">
        <w:rPr>
          <w:b/>
          <w:color w:val="00209F" w:themeColor="accent1"/>
        </w:rPr>
        <w:t>4</w:t>
      </w:r>
      <w:r w:rsidR="003B3680" w:rsidRPr="00ED0589">
        <w:rPr>
          <w:b/>
          <w:color w:val="00209F" w:themeColor="accent1"/>
        </w:rPr>
        <w:t>.3.</w:t>
      </w:r>
      <w:r w:rsidRPr="00ED0589">
        <w:rPr>
          <w:b/>
          <w:color w:val="00209F" w:themeColor="accent1"/>
        </w:rPr>
        <w:t>6</w:t>
      </w:r>
      <w:r w:rsidR="00481BEB">
        <w:rPr>
          <w:b/>
          <w:color w:val="00209F" w:themeColor="accent1"/>
        </w:rPr>
        <w:t>6</w:t>
      </w:r>
    </w:p>
    <w:p w:rsidR="003B3680" w:rsidRDefault="003B3680" w:rsidP="003B368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3B3680" w:rsidTr="00ED0589">
        <w:tc>
          <w:tcPr>
            <w:tcW w:w="9242" w:type="dxa"/>
          </w:tcPr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  <w:p w:rsidR="003B3680" w:rsidRDefault="003B3680" w:rsidP="003B3680">
            <w:pPr>
              <w:pStyle w:val="ListParagraph"/>
              <w:ind w:left="0"/>
              <w:rPr>
                <w:b/>
              </w:rPr>
            </w:pPr>
          </w:p>
        </w:tc>
      </w:tr>
    </w:tbl>
    <w:p w:rsidR="003B3680" w:rsidRDefault="003B3680" w:rsidP="00AB0507">
      <w:pPr>
        <w:pStyle w:val="ListParagraph"/>
      </w:pPr>
    </w:p>
    <w:p w:rsidR="00AB0507" w:rsidRPr="00ED0589" w:rsidRDefault="00EF4534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Comments on CL7 (e) </w:t>
      </w:r>
    </w:p>
    <w:p w:rsidR="00713D0E" w:rsidRPr="00AB0507" w:rsidRDefault="00713D0E" w:rsidP="00AB050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AB0507" w:rsidTr="00ED0589">
        <w:tc>
          <w:tcPr>
            <w:tcW w:w="9242" w:type="dxa"/>
          </w:tcPr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D20CDF" w:rsidRDefault="00D20CDF" w:rsidP="00C31128">
            <w:pPr>
              <w:pStyle w:val="ListParagraph"/>
              <w:ind w:left="0"/>
            </w:pPr>
          </w:p>
          <w:p w:rsidR="00D20CDF" w:rsidRDefault="00D20CDF" w:rsidP="00C31128">
            <w:pPr>
              <w:pStyle w:val="ListParagraph"/>
              <w:ind w:left="0"/>
            </w:pPr>
          </w:p>
          <w:p w:rsidR="00D20CDF" w:rsidRDefault="00D20CDF" w:rsidP="00C31128">
            <w:pPr>
              <w:pStyle w:val="ListParagraph"/>
              <w:ind w:left="0"/>
            </w:pPr>
          </w:p>
          <w:p w:rsidR="00D20CDF" w:rsidRDefault="00D20CDF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</w:tc>
      </w:tr>
    </w:tbl>
    <w:p w:rsidR="00AB0507" w:rsidRDefault="00AB0507" w:rsidP="00AB0507">
      <w:pPr>
        <w:pStyle w:val="ListParagraph"/>
        <w:ind w:left="1080"/>
      </w:pPr>
    </w:p>
    <w:p w:rsidR="00D20CDF" w:rsidRDefault="00D20CDF">
      <w:pPr>
        <w:rPr>
          <w:b/>
        </w:rPr>
      </w:pPr>
      <w:r>
        <w:rPr>
          <w:b/>
        </w:rPr>
        <w:br w:type="page"/>
      </w:r>
    </w:p>
    <w:p w:rsidR="00AB0507" w:rsidRPr="00ED0589" w:rsidRDefault="00AB0507" w:rsidP="00AB0507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f</w:t>
      </w:r>
    </w:p>
    <w:p w:rsidR="00D20CDF" w:rsidRDefault="00D20CDF" w:rsidP="00AB0507">
      <w:pPr>
        <w:pStyle w:val="ListParagraph"/>
        <w:rPr>
          <w:b/>
        </w:rPr>
      </w:pPr>
    </w:p>
    <w:p w:rsidR="00D20CDF" w:rsidRDefault="00D20CDF" w:rsidP="00D20CDF">
      <w:pPr>
        <w:pStyle w:val="ListParagraph"/>
        <w:ind w:left="1080"/>
      </w:pPr>
      <w:r w:rsidRPr="00C35194">
        <w:t>Part (</w:t>
      </w:r>
      <w:r>
        <w:t>f</w:t>
      </w:r>
      <w:r w:rsidRPr="00C35194">
        <w:t xml:space="preserve">) </w:t>
      </w:r>
      <w:r>
        <w:t xml:space="preserve">relates to the visible elements of basement development to the front and side of the property.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</w:t>
      </w:r>
      <w:r>
        <w:t>ragraph</w:t>
      </w:r>
      <w:r w:rsidRPr="00C35194">
        <w:t xml:space="preserve"> 34.3.</w:t>
      </w:r>
      <w:r>
        <w:t>7</w:t>
      </w:r>
      <w:r w:rsidR="00481BEB">
        <w:t>0</w:t>
      </w:r>
      <w:r w:rsidR="00713D0E">
        <w:t>.</w:t>
      </w:r>
    </w:p>
    <w:p w:rsidR="00D20CDF" w:rsidRDefault="00D20CDF" w:rsidP="00AB0507">
      <w:pPr>
        <w:pStyle w:val="ListParagraph"/>
        <w:rPr>
          <w:b/>
        </w:rPr>
      </w:pPr>
    </w:p>
    <w:p w:rsidR="00AB0507" w:rsidRPr="00ED0589" w:rsidRDefault="00AB0507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</w:t>
      </w:r>
      <w:r w:rsidR="00D20CDF" w:rsidRPr="00ED0589">
        <w:rPr>
          <w:b/>
          <w:color w:val="00209F" w:themeColor="accent1"/>
        </w:rPr>
        <w:t xml:space="preserve"> (f)</w:t>
      </w:r>
      <w:r w:rsidRPr="00ED0589">
        <w:rPr>
          <w:b/>
          <w:color w:val="00209F" w:themeColor="accent1"/>
        </w:rPr>
        <w:t>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AB0507" w:rsidRPr="00ED0589" w:rsidTr="00ED0589">
        <w:tc>
          <w:tcPr>
            <w:tcW w:w="948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AB0507" w:rsidRPr="00ED0589" w:rsidRDefault="00AB0507" w:rsidP="00C31128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AB0507" w:rsidRDefault="00AB0507" w:rsidP="00AB0507">
      <w:pPr>
        <w:pStyle w:val="ListParagraph"/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</w:t>
      </w:r>
      <w:r w:rsidR="00527EA5">
        <w:rPr>
          <w:b/>
          <w:color w:val="00209F" w:themeColor="accent1"/>
        </w:rPr>
        <w:t>4</w:t>
      </w:r>
      <w:r w:rsidRPr="00ED0589">
        <w:rPr>
          <w:b/>
          <w:color w:val="00209F" w:themeColor="accent1"/>
        </w:rPr>
        <w:t>.3.7</w:t>
      </w:r>
      <w:r w:rsidR="00481BEB">
        <w:rPr>
          <w:b/>
          <w:color w:val="00209F" w:themeColor="accent1"/>
        </w:rPr>
        <w:t>0</w:t>
      </w:r>
    </w:p>
    <w:p w:rsidR="00D20CDF" w:rsidRDefault="00D20CDF" w:rsidP="00D20CDF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</w:tc>
      </w:tr>
    </w:tbl>
    <w:p w:rsidR="00D20CDF" w:rsidRDefault="00D20CDF" w:rsidP="00AB0507">
      <w:pPr>
        <w:pStyle w:val="ListParagraph"/>
      </w:pPr>
    </w:p>
    <w:p w:rsidR="00AB0507" w:rsidRPr="00ED0589" w:rsidRDefault="00AB0507" w:rsidP="00AB0507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 xml:space="preserve">Comments on </w:t>
      </w:r>
      <w:r w:rsidR="00D20CDF" w:rsidRPr="00ED0589">
        <w:rPr>
          <w:b/>
          <w:color w:val="00209F" w:themeColor="accent1"/>
        </w:rPr>
        <w:t>CL7 (f)</w:t>
      </w:r>
    </w:p>
    <w:p w:rsidR="00713D0E" w:rsidRPr="00AB0507" w:rsidRDefault="00713D0E" w:rsidP="00AB050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AB0507" w:rsidTr="00ED0589">
        <w:tc>
          <w:tcPr>
            <w:tcW w:w="9242" w:type="dxa"/>
          </w:tcPr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D20CDF" w:rsidRDefault="00D20CDF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D20CDF" w:rsidRDefault="00D20CDF" w:rsidP="00C31128">
            <w:pPr>
              <w:pStyle w:val="ListParagraph"/>
              <w:ind w:left="0"/>
            </w:pPr>
          </w:p>
          <w:p w:rsidR="00D20CDF" w:rsidRDefault="00D20CDF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</w:tc>
      </w:tr>
    </w:tbl>
    <w:p w:rsidR="00AB0507" w:rsidRDefault="00AB0507" w:rsidP="00AB0507">
      <w:pPr>
        <w:pStyle w:val="ListParagraph"/>
        <w:ind w:left="1080"/>
      </w:pPr>
    </w:p>
    <w:p w:rsidR="00D20CDF" w:rsidRDefault="00D20CDF">
      <w:pPr>
        <w:rPr>
          <w:b/>
        </w:rPr>
      </w:pPr>
      <w:r>
        <w:rPr>
          <w:b/>
        </w:rPr>
        <w:br w:type="page"/>
      </w:r>
    </w:p>
    <w:p w:rsidR="00D20CDF" w:rsidRPr="00ED0589" w:rsidRDefault="00D20CDF" w:rsidP="00D20CDF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g</w:t>
      </w:r>
    </w:p>
    <w:p w:rsidR="00D20CDF" w:rsidRDefault="00D20CDF" w:rsidP="00D20CDF">
      <w:pPr>
        <w:pStyle w:val="ListParagraph"/>
        <w:rPr>
          <w:b/>
        </w:rPr>
      </w:pPr>
    </w:p>
    <w:p w:rsidR="00D20CDF" w:rsidRDefault="00D20CDF" w:rsidP="00D20CDF">
      <w:pPr>
        <w:pStyle w:val="ListParagraph"/>
        <w:ind w:left="1080"/>
      </w:pPr>
      <w:r w:rsidRPr="00C35194">
        <w:t>Part (</w:t>
      </w:r>
      <w:r>
        <w:t>g</w:t>
      </w:r>
      <w:r w:rsidRPr="00C35194">
        <w:t xml:space="preserve">) </w:t>
      </w:r>
      <w:r>
        <w:t xml:space="preserve">relates to the visible elements being designed and sited so they improve the character and appearance of the building, garden or wider area.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</w:t>
      </w:r>
      <w:r>
        <w:t>ragraph</w:t>
      </w:r>
      <w:r w:rsidRPr="00C35194">
        <w:t xml:space="preserve"> 34.3.</w:t>
      </w:r>
      <w:r w:rsidR="00481BEB">
        <w:t>70</w:t>
      </w:r>
      <w:r w:rsidR="00713D0E">
        <w:t>.</w:t>
      </w:r>
    </w:p>
    <w:p w:rsidR="00D20CDF" w:rsidRDefault="00D20CDF" w:rsidP="00D20CDF">
      <w:pPr>
        <w:pStyle w:val="ListParagraph"/>
        <w:rPr>
          <w:b/>
        </w:rPr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 (g)?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D20CDF" w:rsidRPr="00ED0589" w:rsidTr="00ED0589">
        <w:tc>
          <w:tcPr>
            <w:tcW w:w="948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D20CDF" w:rsidRDefault="00D20CDF" w:rsidP="00D20CDF">
      <w:pPr>
        <w:pStyle w:val="ListParagraph"/>
      </w:pPr>
    </w:p>
    <w:p w:rsidR="00D20CDF" w:rsidRPr="00ED0589" w:rsidRDefault="00481BEB" w:rsidP="00D20CDF">
      <w:pPr>
        <w:pStyle w:val="ListParagraph"/>
        <w:rPr>
          <w:b/>
          <w:color w:val="00209F" w:themeColor="accent1"/>
        </w:rPr>
      </w:pPr>
      <w:r>
        <w:rPr>
          <w:b/>
          <w:color w:val="00209F" w:themeColor="accent1"/>
        </w:rPr>
        <w:t>Comments on 3</w:t>
      </w:r>
      <w:r w:rsidR="00527EA5">
        <w:rPr>
          <w:b/>
          <w:color w:val="00209F" w:themeColor="accent1"/>
        </w:rPr>
        <w:t>4</w:t>
      </w:r>
      <w:r>
        <w:rPr>
          <w:b/>
          <w:color w:val="00209F" w:themeColor="accent1"/>
        </w:rPr>
        <w:t>.3.70</w:t>
      </w:r>
    </w:p>
    <w:p w:rsidR="00D20CDF" w:rsidRDefault="00D20CDF" w:rsidP="00D20CDF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</w:tc>
      </w:tr>
    </w:tbl>
    <w:p w:rsidR="00D20CDF" w:rsidRDefault="00D20CDF" w:rsidP="00D20CDF">
      <w:pPr>
        <w:pStyle w:val="ListParagraph"/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CL7 (g)</w:t>
      </w:r>
    </w:p>
    <w:p w:rsidR="00713D0E" w:rsidRPr="00AB0507" w:rsidRDefault="00713D0E" w:rsidP="00D20CDF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000BE4" w:rsidRDefault="00000BE4" w:rsidP="00D20CDF">
            <w:pPr>
              <w:pStyle w:val="ListParagraph"/>
              <w:ind w:left="0"/>
            </w:pPr>
          </w:p>
          <w:p w:rsidR="00000BE4" w:rsidRDefault="00000BE4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</w:tc>
      </w:tr>
    </w:tbl>
    <w:p w:rsidR="00AB0507" w:rsidRDefault="00AB0507" w:rsidP="00AB0507">
      <w:pPr>
        <w:pStyle w:val="ListParagraph"/>
        <w:ind w:left="1080"/>
      </w:pPr>
    </w:p>
    <w:p w:rsidR="00D20CDF" w:rsidRDefault="00D20CDF">
      <w:pPr>
        <w:rPr>
          <w:b/>
        </w:rPr>
      </w:pPr>
      <w:r>
        <w:rPr>
          <w:b/>
        </w:rPr>
        <w:br w:type="page"/>
      </w:r>
    </w:p>
    <w:p w:rsidR="00D20CDF" w:rsidRPr="00ED0589" w:rsidRDefault="00D20CDF" w:rsidP="00D20CDF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h</w:t>
      </w:r>
    </w:p>
    <w:p w:rsidR="00D20CDF" w:rsidRDefault="00D20CDF" w:rsidP="00D20CDF">
      <w:pPr>
        <w:pStyle w:val="ListParagraph"/>
        <w:rPr>
          <w:b/>
        </w:rPr>
      </w:pPr>
    </w:p>
    <w:p w:rsidR="00D20CDF" w:rsidRDefault="00D20CDF" w:rsidP="00D20CDF">
      <w:pPr>
        <w:pStyle w:val="ListParagraph"/>
        <w:ind w:left="1080"/>
      </w:pPr>
      <w:r w:rsidRPr="00C35194">
        <w:t>Part (</w:t>
      </w:r>
      <w:r>
        <w:t>h</w:t>
      </w:r>
      <w:r w:rsidRPr="00C35194">
        <w:t xml:space="preserve">) </w:t>
      </w:r>
      <w:r>
        <w:t>relates to the requirement for sustainable urban drainage systems includi</w:t>
      </w:r>
      <w:r w:rsidR="00713D0E">
        <w:t>ng the requirement for one metre of permeable soil.</w:t>
      </w:r>
      <w:r>
        <w:t xml:space="preserve">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</w:t>
      </w:r>
      <w:r>
        <w:t>ragraph</w:t>
      </w:r>
      <w:r w:rsidRPr="00C35194">
        <w:t xml:space="preserve"> 34.3.</w:t>
      </w:r>
      <w:r w:rsidR="00481BEB">
        <w:t>71</w:t>
      </w:r>
      <w:r w:rsidR="00713D0E">
        <w:t>.</w:t>
      </w:r>
    </w:p>
    <w:p w:rsidR="00D20CDF" w:rsidRDefault="00D20CDF" w:rsidP="00D20CDF">
      <w:pPr>
        <w:pStyle w:val="ListParagraph"/>
        <w:rPr>
          <w:b/>
        </w:rPr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 (h)?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D20CDF" w:rsidRPr="00ED0589" w:rsidTr="00ED0589">
        <w:tc>
          <w:tcPr>
            <w:tcW w:w="948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D20CDF" w:rsidRDefault="00D20CDF" w:rsidP="00D20CDF">
      <w:pPr>
        <w:pStyle w:val="ListParagraph"/>
      </w:pPr>
    </w:p>
    <w:p w:rsidR="00D20CDF" w:rsidRPr="00ED0589" w:rsidRDefault="00481BEB" w:rsidP="00D20CDF">
      <w:pPr>
        <w:pStyle w:val="ListParagraph"/>
        <w:rPr>
          <w:b/>
          <w:color w:val="00209F" w:themeColor="accent1"/>
        </w:rPr>
      </w:pPr>
      <w:r>
        <w:rPr>
          <w:b/>
          <w:color w:val="00209F" w:themeColor="accent1"/>
        </w:rPr>
        <w:t>Comments on 3</w:t>
      </w:r>
      <w:r w:rsidR="00527EA5">
        <w:rPr>
          <w:b/>
          <w:color w:val="00209F" w:themeColor="accent1"/>
        </w:rPr>
        <w:t>4</w:t>
      </w:r>
      <w:r>
        <w:rPr>
          <w:b/>
          <w:color w:val="00209F" w:themeColor="accent1"/>
        </w:rPr>
        <w:t>.3.71</w:t>
      </w:r>
    </w:p>
    <w:p w:rsidR="00D20CDF" w:rsidRDefault="00D20CDF" w:rsidP="00D20CDF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</w:tc>
      </w:tr>
    </w:tbl>
    <w:p w:rsidR="00D20CDF" w:rsidRDefault="00D20CDF" w:rsidP="00D20CDF">
      <w:pPr>
        <w:pStyle w:val="ListParagraph"/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CL7 (h)</w:t>
      </w:r>
    </w:p>
    <w:p w:rsidR="00713D0E" w:rsidRPr="00AB0507" w:rsidRDefault="00713D0E" w:rsidP="00D20CDF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000BE4" w:rsidRDefault="00000BE4" w:rsidP="00D20CDF">
            <w:pPr>
              <w:pStyle w:val="ListParagraph"/>
              <w:ind w:left="0"/>
            </w:pPr>
          </w:p>
          <w:p w:rsidR="00000BE4" w:rsidRDefault="00000BE4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</w:tc>
      </w:tr>
    </w:tbl>
    <w:p w:rsidR="00AB0507" w:rsidRDefault="00AB0507" w:rsidP="00AB0507">
      <w:pPr>
        <w:pStyle w:val="ListParagraph"/>
        <w:ind w:left="1080"/>
      </w:pPr>
    </w:p>
    <w:p w:rsidR="00D20CDF" w:rsidRDefault="00D20CDF">
      <w:pPr>
        <w:rPr>
          <w:b/>
        </w:rPr>
      </w:pPr>
      <w:r>
        <w:rPr>
          <w:b/>
        </w:rPr>
        <w:br w:type="page"/>
      </w:r>
    </w:p>
    <w:p w:rsidR="00D20CDF" w:rsidRPr="00ED0589" w:rsidRDefault="00D20CDF" w:rsidP="00D20CDF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 xml:space="preserve">Policy CL7: Part </w:t>
      </w:r>
      <w:proofErr w:type="spellStart"/>
      <w:r w:rsidRPr="00ED0589">
        <w:rPr>
          <w:b/>
          <w:color w:val="00209F" w:themeColor="accent1"/>
        </w:rPr>
        <w:t>i</w:t>
      </w:r>
      <w:proofErr w:type="spellEnd"/>
    </w:p>
    <w:p w:rsidR="00D20CDF" w:rsidRDefault="00D20CDF" w:rsidP="00D20CDF">
      <w:pPr>
        <w:pStyle w:val="ListParagraph"/>
        <w:rPr>
          <w:b/>
        </w:rPr>
      </w:pPr>
    </w:p>
    <w:p w:rsidR="00D20CDF" w:rsidRDefault="00D20CDF" w:rsidP="00D20CDF">
      <w:pPr>
        <w:pStyle w:val="ListParagraph"/>
        <w:ind w:left="1080"/>
      </w:pPr>
      <w:r w:rsidRPr="00C35194">
        <w:t>Part (</w:t>
      </w:r>
      <w:proofErr w:type="spellStart"/>
      <w:r w:rsidR="00713D0E">
        <w:t>i</w:t>
      </w:r>
      <w:proofErr w:type="spellEnd"/>
      <w:r w:rsidRPr="00C35194">
        <w:t xml:space="preserve">) </w:t>
      </w:r>
      <w:r>
        <w:t xml:space="preserve">relates to carbon emissions and retrofitting.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</w:t>
      </w:r>
      <w:r>
        <w:t>ragraph</w:t>
      </w:r>
      <w:r w:rsidRPr="00C35194">
        <w:t xml:space="preserve"> 34.3.</w:t>
      </w:r>
      <w:r w:rsidR="00481BEB">
        <w:t>72</w:t>
      </w:r>
      <w:r w:rsidR="00713D0E">
        <w:t>.</w:t>
      </w:r>
    </w:p>
    <w:p w:rsidR="00D20CDF" w:rsidRDefault="00D20CDF" w:rsidP="00D20CDF">
      <w:pPr>
        <w:pStyle w:val="ListParagraph"/>
        <w:rPr>
          <w:b/>
        </w:rPr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 (</w:t>
      </w:r>
      <w:proofErr w:type="spellStart"/>
      <w:r w:rsidRPr="00ED0589">
        <w:rPr>
          <w:b/>
          <w:color w:val="00209F" w:themeColor="accent1"/>
        </w:rPr>
        <w:t>i</w:t>
      </w:r>
      <w:proofErr w:type="spellEnd"/>
      <w:r w:rsidRPr="00ED0589">
        <w:rPr>
          <w:b/>
          <w:color w:val="00209F" w:themeColor="accent1"/>
        </w:rPr>
        <w:t>)?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D20CDF" w:rsidRPr="00ED0589" w:rsidTr="00ED0589">
        <w:tc>
          <w:tcPr>
            <w:tcW w:w="948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D20CDF" w:rsidRDefault="00D20CDF" w:rsidP="00D20CDF">
      <w:pPr>
        <w:pStyle w:val="ListParagraph"/>
      </w:pPr>
    </w:p>
    <w:p w:rsidR="00D20CDF" w:rsidRPr="00ED0589" w:rsidRDefault="00481BEB" w:rsidP="00D20CDF">
      <w:pPr>
        <w:pStyle w:val="ListParagraph"/>
        <w:rPr>
          <w:b/>
          <w:color w:val="00209F" w:themeColor="accent1"/>
        </w:rPr>
      </w:pPr>
      <w:r>
        <w:rPr>
          <w:b/>
          <w:color w:val="00209F" w:themeColor="accent1"/>
        </w:rPr>
        <w:t>Comments on 3</w:t>
      </w:r>
      <w:r w:rsidR="00527EA5">
        <w:rPr>
          <w:b/>
          <w:color w:val="00209F" w:themeColor="accent1"/>
        </w:rPr>
        <w:t>4</w:t>
      </w:r>
      <w:r>
        <w:rPr>
          <w:b/>
          <w:color w:val="00209F" w:themeColor="accent1"/>
        </w:rPr>
        <w:t>.3.72</w:t>
      </w:r>
    </w:p>
    <w:p w:rsidR="00D20CDF" w:rsidRDefault="00D20CDF" w:rsidP="00D20CDF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</w:tc>
      </w:tr>
    </w:tbl>
    <w:p w:rsidR="00D20CDF" w:rsidRDefault="00D20CDF" w:rsidP="00D20CDF">
      <w:pPr>
        <w:pStyle w:val="ListParagraph"/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CL7 (</w:t>
      </w:r>
      <w:proofErr w:type="spellStart"/>
      <w:r w:rsidRPr="00ED0589">
        <w:rPr>
          <w:b/>
          <w:color w:val="00209F" w:themeColor="accent1"/>
        </w:rPr>
        <w:t>i</w:t>
      </w:r>
      <w:proofErr w:type="spellEnd"/>
      <w:r w:rsidRPr="00ED0589">
        <w:rPr>
          <w:b/>
          <w:color w:val="00209F" w:themeColor="accent1"/>
        </w:rPr>
        <w:t>)</w:t>
      </w:r>
    </w:p>
    <w:p w:rsidR="00713D0E" w:rsidRPr="00ED0589" w:rsidRDefault="00713D0E" w:rsidP="00D20CDF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000BE4" w:rsidRDefault="00000BE4" w:rsidP="00D20CDF">
            <w:pPr>
              <w:pStyle w:val="ListParagraph"/>
              <w:ind w:left="0"/>
            </w:pPr>
          </w:p>
          <w:p w:rsidR="00000BE4" w:rsidRDefault="00000BE4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</w:tc>
      </w:tr>
    </w:tbl>
    <w:p w:rsidR="00D20CDF" w:rsidRDefault="00D20CDF" w:rsidP="00D20CDF">
      <w:pPr>
        <w:pStyle w:val="ListParagraph"/>
        <w:ind w:left="1080"/>
        <w:rPr>
          <w:b/>
        </w:rPr>
      </w:pPr>
    </w:p>
    <w:p w:rsidR="00D20CDF" w:rsidRDefault="00D20CDF">
      <w:pPr>
        <w:rPr>
          <w:b/>
        </w:rPr>
      </w:pPr>
      <w:r>
        <w:rPr>
          <w:b/>
        </w:rPr>
        <w:br w:type="page"/>
      </w:r>
    </w:p>
    <w:p w:rsidR="00D20CDF" w:rsidRPr="00ED0589" w:rsidRDefault="00D20CDF" w:rsidP="00CA4E90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j</w:t>
      </w:r>
    </w:p>
    <w:p w:rsidR="00D20CDF" w:rsidRDefault="00D20CDF" w:rsidP="00D20CDF">
      <w:pPr>
        <w:pStyle w:val="ListParagraph"/>
        <w:rPr>
          <w:b/>
        </w:rPr>
      </w:pPr>
    </w:p>
    <w:p w:rsidR="00D20CDF" w:rsidRDefault="00D20CDF" w:rsidP="00D20CDF">
      <w:pPr>
        <w:pStyle w:val="ListParagraph"/>
        <w:ind w:left="1080"/>
      </w:pPr>
      <w:r w:rsidRPr="00C35194">
        <w:t>Part (</w:t>
      </w:r>
      <w:r>
        <w:t>j</w:t>
      </w:r>
      <w:r w:rsidRPr="00C35194">
        <w:t xml:space="preserve">) </w:t>
      </w:r>
      <w:r>
        <w:t xml:space="preserve">relates to </w:t>
      </w:r>
      <w:r w:rsidR="00CA4E90">
        <w:t>construction</w:t>
      </w:r>
      <w:r w:rsidR="00713D0E">
        <w:t xml:space="preserve"> impacts and traffic</w:t>
      </w:r>
      <w:r>
        <w:t xml:space="preserve">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</w:t>
      </w:r>
      <w:r>
        <w:t>ragraph</w:t>
      </w:r>
      <w:r w:rsidRPr="00C35194">
        <w:t xml:space="preserve"> 34.3.</w:t>
      </w:r>
      <w:r>
        <w:t>7</w:t>
      </w:r>
      <w:r w:rsidR="004A76FC">
        <w:t>3</w:t>
      </w:r>
      <w:r w:rsidR="00713D0E">
        <w:t>.</w:t>
      </w:r>
    </w:p>
    <w:p w:rsidR="00D20CDF" w:rsidRDefault="00D20CDF" w:rsidP="00D20CDF">
      <w:pPr>
        <w:pStyle w:val="ListParagraph"/>
        <w:rPr>
          <w:b/>
        </w:rPr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 (j)?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D20CDF" w:rsidRPr="00ED0589" w:rsidTr="00ED0589">
        <w:tc>
          <w:tcPr>
            <w:tcW w:w="948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D20CDF" w:rsidRPr="00ED0589" w:rsidRDefault="00D20CDF" w:rsidP="00D20CDF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D20CDF" w:rsidRDefault="00D20CDF" w:rsidP="00D20CDF">
      <w:pPr>
        <w:pStyle w:val="ListParagraph"/>
      </w:pPr>
    </w:p>
    <w:p w:rsidR="00D20CDF" w:rsidRPr="00ED0589" w:rsidRDefault="004A76FC" w:rsidP="00D20CDF">
      <w:pPr>
        <w:pStyle w:val="ListParagraph"/>
        <w:rPr>
          <w:b/>
          <w:color w:val="00209F" w:themeColor="accent1"/>
        </w:rPr>
      </w:pPr>
      <w:r>
        <w:rPr>
          <w:b/>
          <w:color w:val="00209F" w:themeColor="accent1"/>
        </w:rPr>
        <w:t>Comments on 3</w:t>
      </w:r>
      <w:r w:rsidR="00527EA5">
        <w:rPr>
          <w:b/>
          <w:color w:val="00209F" w:themeColor="accent1"/>
        </w:rPr>
        <w:t>4</w:t>
      </w:r>
      <w:r>
        <w:rPr>
          <w:b/>
          <w:color w:val="00209F" w:themeColor="accent1"/>
        </w:rPr>
        <w:t>.3.73</w:t>
      </w:r>
    </w:p>
    <w:p w:rsidR="00D20CDF" w:rsidRDefault="00D20CDF" w:rsidP="00D20CDF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  <w:p w:rsidR="00D20CDF" w:rsidRDefault="00D20CDF" w:rsidP="00D20CDF">
            <w:pPr>
              <w:pStyle w:val="ListParagraph"/>
              <w:ind w:left="0"/>
              <w:rPr>
                <w:b/>
              </w:rPr>
            </w:pPr>
          </w:p>
        </w:tc>
      </w:tr>
    </w:tbl>
    <w:p w:rsidR="00D20CDF" w:rsidRDefault="00D20CDF" w:rsidP="00D20CDF">
      <w:pPr>
        <w:pStyle w:val="ListParagraph"/>
      </w:pPr>
    </w:p>
    <w:p w:rsidR="00D20CDF" w:rsidRPr="00ED0589" w:rsidRDefault="00D20CDF" w:rsidP="00D20CDF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CL7 (j)</w:t>
      </w:r>
    </w:p>
    <w:p w:rsidR="00713D0E" w:rsidRPr="00AB0507" w:rsidRDefault="00713D0E" w:rsidP="00D20CDF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D20CDF" w:rsidTr="00ED0589">
        <w:tc>
          <w:tcPr>
            <w:tcW w:w="9242" w:type="dxa"/>
          </w:tcPr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000BE4" w:rsidRDefault="00000BE4" w:rsidP="00D20CDF">
            <w:pPr>
              <w:pStyle w:val="ListParagraph"/>
              <w:ind w:left="0"/>
            </w:pPr>
          </w:p>
          <w:p w:rsidR="00000BE4" w:rsidRDefault="00000BE4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  <w:p w:rsidR="00D20CDF" w:rsidRDefault="00D20CDF" w:rsidP="00D20CDF">
            <w:pPr>
              <w:pStyle w:val="ListParagraph"/>
              <w:ind w:left="0"/>
            </w:pPr>
          </w:p>
        </w:tc>
      </w:tr>
    </w:tbl>
    <w:p w:rsidR="00CA4E90" w:rsidRDefault="00CA4E90" w:rsidP="00CA4E90">
      <w:pPr>
        <w:pStyle w:val="ListParagraph"/>
        <w:ind w:left="1080"/>
        <w:rPr>
          <w:b/>
        </w:rPr>
      </w:pPr>
    </w:p>
    <w:p w:rsidR="00CA4E90" w:rsidRDefault="00CA4E90">
      <w:pPr>
        <w:rPr>
          <w:b/>
        </w:rPr>
      </w:pPr>
      <w:r>
        <w:rPr>
          <w:b/>
        </w:rPr>
        <w:br w:type="page"/>
      </w:r>
    </w:p>
    <w:p w:rsidR="00CA4E90" w:rsidRPr="00ED0589" w:rsidRDefault="00CA4E90" w:rsidP="00CA4E90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k</w:t>
      </w:r>
    </w:p>
    <w:p w:rsidR="00CA4E90" w:rsidRDefault="00CA4E90" w:rsidP="00CA4E90">
      <w:pPr>
        <w:pStyle w:val="ListParagraph"/>
        <w:rPr>
          <w:b/>
        </w:rPr>
      </w:pPr>
    </w:p>
    <w:p w:rsidR="00CA4E90" w:rsidRDefault="00CA4E90" w:rsidP="00CA4E90">
      <w:pPr>
        <w:pStyle w:val="ListParagraph"/>
        <w:ind w:left="1080"/>
      </w:pPr>
      <w:r w:rsidRPr="00C35194">
        <w:t>Part (</w:t>
      </w:r>
      <w:r>
        <w:t>k</w:t>
      </w:r>
      <w:r w:rsidRPr="00C35194">
        <w:t xml:space="preserve">) </w:t>
      </w:r>
      <w:r>
        <w:t>relates to construction impact</w:t>
      </w:r>
      <w:r w:rsidR="00713D0E">
        <w:t xml:space="preserve">s </w:t>
      </w:r>
      <w:r>
        <w:t xml:space="preserve">such as noise, vibration and dust.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</w:t>
      </w:r>
      <w:r>
        <w:t>ragraph</w:t>
      </w:r>
      <w:r w:rsidRPr="00C35194">
        <w:t xml:space="preserve"> 34.3.</w:t>
      </w:r>
      <w:r w:rsidR="00481BEB">
        <w:t>73</w:t>
      </w:r>
      <w:r w:rsidR="00713D0E">
        <w:t>.</w:t>
      </w:r>
    </w:p>
    <w:p w:rsidR="00CA4E90" w:rsidRDefault="00CA4E90" w:rsidP="00CA4E90">
      <w:pPr>
        <w:pStyle w:val="ListParagraph"/>
        <w:rPr>
          <w:b/>
        </w:rPr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 (k)?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CA4E90" w:rsidRPr="00ED0589" w:rsidTr="00ED0589">
        <w:tc>
          <w:tcPr>
            <w:tcW w:w="948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CA4E90" w:rsidRDefault="00CA4E90" w:rsidP="00CA4E90">
      <w:pPr>
        <w:pStyle w:val="ListParagraph"/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</w:t>
      </w:r>
      <w:r w:rsidR="00527EA5">
        <w:rPr>
          <w:b/>
          <w:color w:val="00209F" w:themeColor="accent1"/>
        </w:rPr>
        <w:t>4</w:t>
      </w:r>
      <w:r w:rsidRPr="00ED0589">
        <w:rPr>
          <w:b/>
          <w:color w:val="00209F" w:themeColor="accent1"/>
        </w:rPr>
        <w:t>.3.7</w:t>
      </w:r>
      <w:r w:rsidR="00481BEB">
        <w:rPr>
          <w:b/>
          <w:color w:val="00209F" w:themeColor="accent1"/>
        </w:rPr>
        <w:t>3</w:t>
      </w:r>
    </w:p>
    <w:p w:rsidR="00CA4E90" w:rsidRDefault="00CA4E90" w:rsidP="00CA4E9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CA4E90" w:rsidTr="00ED0589">
        <w:tc>
          <w:tcPr>
            <w:tcW w:w="9242" w:type="dxa"/>
          </w:tcPr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000BE4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</w:tc>
      </w:tr>
    </w:tbl>
    <w:p w:rsidR="00CA4E90" w:rsidRDefault="00CA4E90" w:rsidP="00CA4E90">
      <w:pPr>
        <w:pStyle w:val="ListParagraph"/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CL7 (k)</w:t>
      </w:r>
    </w:p>
    <w:p w:rsidR="00713D0E" w:rsidRPr="00AB0507" w:rsidRDefault="00713D0E" w:rsidP="00CA4E9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CA4E90" w:rsidTr="00ED0589">
        <w:tc>
          <w:tcPr>
            <w:tcW w:w="9242" w:type="dxa"/>
          </w:tcPr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000BE4" w:rsidRDefault="00000BE4" w:rsidP="00000BE4">
            <w:pPr>
              <w:pStyle w:val="ListParagraph"/>
              <w:ind w:left="0"/>
            </w:pPr>
          </w:p>
          <w:p w:rsidR="00000BE4" w:rsidRDefault="00000BE4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</w:tc>
      </w:tr>
    </w:tbl>
    <w:p w:rsidR="00CA4E90" w:rsidRDefault="00CA4E90">
      <w:pPr>
        <w:rPr>
          <w:b/>
        </w:rPr>
      </w:pPr>
      <w:r>
        <w:rPr>
          <w:b/>
        </w:rPr>
        <w:br w:type="page"/>
      </w:r>
    </w:p>
    <w:p w:rsidR="00CA4E90" w:rsidRPr="00ED0589" w:rsidRDefault="00CA4E90" w:rsidP="00CA4E90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l</w:t>
      </w:r>
    </w:p>
    <w:p w:rsidR="00CA4E90" w:rsidRDefault="00CA4E90" w:rsidP="00CA4E90">
      <w:pPr>
        <w:pStyle w:val="ListParagraph"/>
        <w:rPr>
          <w:b/>
        </w:rPr>
      </w:pPr>
    </w:p>
    <w:p w:rsidR="00CA4E90" w:rsidRDefault="00CA4E90" w:rsidP="00CA4E90">
      <w:pPr>
        <w:pStyle w:val="ListParagraph"/>
        <w:ind w:left="1080"/>
      </w:pPr>
      <w:r w:rsidRPr="00C35194">
        <w:t>Part (</w:t>
      </w:r>
      <w:r>
        <w:t>l</w:t>
      </w:r>
      <w:r w:rsidRPr="00C35194">
        <w:t xml:space="preserve">) </w:t>
      </w:r>
      <w:r>
        <w:t xml:space="preserve">relates to structural stability.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</w:t>
      </w:r>
      <w:r>
        <w:t>ragraph</w:t>
      </w:r>
      <w:r w:rsidRPr="00C35194">
        <w:t xml:space="preserve"> 34.3.</w:t>
      </w:r>
      <w:r>
        <w:t>7</w:t>
      </w:r>
      <w:r w:rsidR="00481BEB">
        <w:t>4</w:t>
      </w:r>
      <w:r w:rsidR="00713D0E">
        <w:t>.</w:t>
      </w:r>
    </w:p>
    <w:p w:rsidR="00CA4E90" w:rsidRDefault="00CA4E90" w:rsidP="00CA4E90">
      <w:pPr>
        <w:pStyle w:val="ListParagraph"/>
        <w:rPr>
          <w:b/>
        </w:rPr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 (l)?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CA4E90" w:rsidRPr="00ED0589" w:rsidTr="00ED0589">
        <w:tc>
          <w:tcPr>
            <w:tcW w:w="948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CA4E90" w:rsidRDefault="00CA4E90" w:rsidP="00CA4E90">
      <w:pPr>
        <w:pStyle w:val="ListParagraph"/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</w:t>
      </w:r>
      <w:r w:rsidR="00527EA5">
        <w:rPr>
          <w:b/>
          <w:color w:val="00209F" w:themeColor="accent1"/>
        </w:rPr>
        <w:t>4</w:t>
      </w:r>
      <w:r w:rsidRPr="00ED0589">
        <w:rPr>
          <w:b/>
          <w:color w:val="00209F" w:themeColor="accent1"/>
        </w:rPr>
        <w:t>.3.7</w:t>
      </w:r>
      <w:r w:rsidR="00481BEB">
        <w:rPr>
          <w:b/>
          <w:color w:val="00209F" w:themeColor="accent1"/>
        </w:rPr>
        <w:t>4</w:t>
      </w:r>
    </w:p>
    <w:p w:rsidR="00CA4E90" w:rsidRDefault="00CA4E90" w:rsidP="00CA4E9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CA4E90" w:rsidTr="00ED0589">
        <w:tc>
          <w:tcPr>
            <w:tcW w:w="9242" w:type="dxa"/>
          </w:tcPr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000BE4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</w:tc>
      </w:tr>
    </w:tbl>
    <w:p w:rsidR="00CA4E90" w:rsidRDefault="00CA4E90" w:rsidP="00CA4E90">
      <w:pPr>
        <w:pStyle w:val="ListParagraph"/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CL7 (l)</w:t>
      </w:r>
    </w:p>
    <w:p w:rsidR="00713D0E" w:rsidRPr="00AB0507" w:rsidRDefault="00713D0E" w:rsidP="00CA4E9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CA4E90" w:rsidTr="00ED0589">
        <w:tc>
          <w:tcPr>
            <w:tcW w:w="9242" w:type="dxa"/>
          </w:tcPr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000BE4" w:rsidRDefault="00000BE4" w:rsidP="00000BE4">
            <w:pPr>
              <w:pStyle w:val="ListParagraph"/>
              <w:ind w:left="0"/>
            </w:pPr>
          </w:p>
          <w:p w:rsidR="00000BE4" w:rsidRDefault="00000BE4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</w:tc>
      </w:tr>
    </w:tbl>
    <w:p w:rsidR="00CA4E90" w:rsidRDefault="00CA4E90">
      <w:pPr>
        <w:rPr>
          <w:b/>
        </w:rPr>
      </w:pPr>
      <w:r>
        <w:rPr>
          <w:b/>
        </w:rPr>
        <w:br w:type="page"/>
      </w:r>
    </w:p>
    <w:p w:rsidR="00CA4E90" w:rsidRPr="00ED0589" w:rsidRDefault="00CA4E90" w:rsidP="00CA4E90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lastRenderedPageBreak/>
        <w:t>Policy CL7: Part m</w:t>
      </w:r>
    </w:p>
    <w:p w:rsidR="00CA4E90" w:rsidRDefault="00CA4E90" w:rsidP="00CA4E90">
      <w:pPr>
        <w:pStyle w:val="ListParagraph"/>
        <w:rPr>
          <w:b/>
        </w:rPr>
      </w:pPr>
    </w:p>
    <w:p w:rsidR="00CA4E90" w:rsidRDefault="00CA4E90" w:rsidP="00CA4E90">
      <w:pPr>
        <w:pStyle w:val="ListParagraph"/>
        <w:ind w:left="1080"/>
      </w:pPr>
      <w:r w:rsidRPr="00C35194">
        <w:t>Part (</w:t>
      </w:r>
      <w:r>
        <w:t>m</w:t>
      </w:r>
      <w:r w:rsidRPr="00C35194">
        <w:t xml:space="preserve">) </w:t>
      </w:r>
      <w:r>
        <w:t xml:space="preserve">relates to sewer flooding. </w:t>
      </w:r>
      <w:r w:rsidRPr="00C35194">
        <w:t>The reasons</w:t>
      </w:r>
      <w:r>
        <w:t xml:space="preserve"> and supporting text</w:t>
      </w:r>
      <w:r w:rsidRPr="00C35194">
        <w:t xml:space="preserve"> for this policy </w:t>
      </w:r>
      <w:r w:rsidR="007C4B9F">
        <w:t>are</w:t>
      </w:r>
      <w:r w:rsidRPr="00C35194">
        <w:t xml:space="preserve"> set out in pa</w:t>
      </w:r>
      <w:r>
        <w:t>ragraph</w:t>
      </w:r>
      <w:r w:rsidRPr="00C35194">
        <w:t xml:space="preserve"> 34.3.</w:t>
      </w:r>
      <w:r>
        <w:t>7</w:t>
      </w:r>
      <w:r w:rsidR="00481BEB">
        <w:t>5</w:t>
      </w:r>
      <w:r>
        <w:t>.</w:t>
      </w:r>
    </w:p>
    <w:p w:rsidR="00CA4E90" w:rsidRDefault="00CA4E90" w:rsidP="00CA4E90">
      <w:pPr>
        <w:pStyle w:val="ListParagraph"/>
        <w:rPr>
          <w:b/>
        </w:rPr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Do you support CL7 (m)?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8"/>
        <w:gridCol w:w="850"/>
        <w:gridCol w:w="1134"/>
        <w:gridCol w:w="992"/>
      </w:tblGrid>
      <w:tr w:rsidR="00CA4E90" w:rsidRPr="00ED0589" w:rsidTr="00ED0589">
        <w:tc>
          <w:tcPr>
            <w:tcW w:w="948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Yes</w:t>
            </w:r>
          </w:p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850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  <w:tc>
          <w:tcPr>
            <w:tcW w:w="1134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b/>
                <w:color w:val="00209F" w:themeColor="accent1"/>
              </w:rPr>
            </w:pPr>
            <w:r w:rsidRPr="00ED0589">
              <w:rPr>
                <w:b/>
                <w:color w:val="00209F" w:themeColor="accent1"/>
              </w:rPr>
              <w:t>No</w:t>
            </w:r>
          </w:p>
        </w:tc>
        <w:tc>
          <w:tcPr>
            <w:tcW w:w="992" w:type="dxa"/>
          </w:tcPr>
          <w:p w:rsidR="00CA4E90" w:rsidRPr="00ED0589" w:rsidRDefault="00CA4E90" w:rsidP="00000BE4">
            <w:pPr>
              <w:pStyle w:val="ListParagraph"/>
              <w:ind w:left="0"/>
              <w:rPr>
                <w:color w:val="00209F" w:themeColor="accent1"/>
              </w:rPr>
            </w:pPr>
          </w:p>
        </w:tc>
      </w:tr>
    </w:tbl>
    <w:p w:rsidR="00CA4E90" w:rsidRDefault="00CA4E90" w:rsidP="00CA4E90">
      <w:pPr>
        <w:pStyle w:val="ListParagraph"/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3</w:t>
      </w:r>
      <w:r w:rsidR="00527EA5">
        <w:rPr>
          <w:b/>
          <w:color w:val="00209F" w:themeColor="accent1"/>
        </w:rPr>
        <w:t>4</w:t>
      </w:r>
      <w:r w:rsidRPr="00ED0589">
        <w:rPr>
          <w:b/>
          <w:color w:val="00209F" w:themeColor="accent1"/>
        </w:rPr>
        <w:t>.3.7</w:t>
      </w:r>
      <w:r w:rsidR="00481BEB">
        <w:rPr>
          <w:b/>
          <w:color w:val="00209F" w:themeColor="accent1"/>
        </w:rPr>
        <w:t>5</w:t>
      </w:r>
    </w:p>
    <w:p w:rsidR="00CA4E90" w:rsidRDefault="00CA4E90" w:rsidP="00CA4E9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CA4E90" w:rsidTr="00ED0589">
        <w:tc>
          <w:tcPr>
            <w:tcW w:w="9242" w:type="dxa"/>
          </w:tcPr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000BE4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000BE4">
            <w:pPr>
              <w:pStyle w:val="ListParagraph"/>
              <w:ind w:left="0"/>
              <w:rPr>
                <w:b/>
              </w:rPr>
            </w:pPr>
          </w:p>
        </w:tc>
      </w:tr>
    </w:tbl>
    <w:p w:rsidR="00CA4E90" w:rsidRDefault="00CA4E90" w:rsidP="00CA4E90">
      <w:pPr>
        <w:pStyle w:val="ListParagraph"/>
      </w:pPr>
    </w:p>
    <w:p w:rsidR="00CA4E90" w:rsidRPr="00ED0589" w:rsidRDefault="00CA4E90" w:rsidP="00CA4E90">
      <w:pPr>
        <w:pStyle w:val="ListParagraph"/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Comments on CL7 (m)</w:t>
      </w:r>
    </w:p>
    <w:p w:rsidR="00713D0E" w:rsidRPr="00AB0507" w:rsidRDefault="00713D0E" w:rsidP="00CA4E9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22"/>
      </w:tblGrid>
      <w:tr w:rsidR="00CA4E90" w:rsidTr="00ED0589">
        <w:tc>
          <w:tcPr>
            <w:tcW w:w="9242" w:type="dxa"/>
          </w:tcPr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000BE4" w:rsidRDefault="00000BE4" w:rsidP="00000BE4">
            <w:pPr>
              <w:pStyle w:val="ListParagraph"/>
              <w:ind w:left="0"/>
            </w:pPr>
          </w:p>
          <w:p w:rsidR="00000BE4" w:rsidRDefault="00000BE4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</w:tc>
      </w:tr>
    </w:tbl>
    <w:p w:rsidR="00CA4E90" w:rsidRDefault="00CA4E90">
      <w:pPr>
        <w:rPr>
          <w:b/>
        </w:rPr>
      </w:pPr>
      <w:r>
        <w:rPr>
          <w:b/>
        </w:rPr>
        <w:br w:type="page"/>
      </w:r>
    </w:p>
    <w:p w:rsidR="00CA4E90" w:rsidRDefault="00CA4E90">
      <w:pPr>
        <w:rPr>
          <w:b/>
        </w:rPr>
      </w:pPr>
    </w:p>
    <w:p w:rsidR="003C59A8" w:rsidRPr="00ED0589" w:rsidRDefault="003C59A8" w:rsidP="00CA4E90">
      <w:pPr>
        <w:pStyle w:val="ListParagraph"/>
        <w:numPr>
          <w:ilvl w:val="0"/>
          <w:numId w:val="2"/>
        </w:numPr>
        <w:rPr>
          <w:b/>
          <w:color w:val="00209F" w:themeColor="accent1"/>
        </w:rPr>
      </w:pPr>
      <w:r w:rsidRPr="00ED0589">
        <w:rPr>
          <w:b/>
          <w:color w:val="00209F" w:themeColor="accent1"/>
        </w:rPr>
        <w:t>Any other Comments</w:t>
      </w:r>
    </w:p>
    <w:p w:rsidR="00713D0E" w:rsidRDefault="00713D0E" w:rsidP="00713D0E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62"/>
      </w:tblGrid>
      <w:tr w:rsidR="003C59A8" w:rsidTr="00ED0589">
        <w:tc>
          <w:tcPr>
            <w:tcW w:w="9242" w:type="dxa"/>
          </w:tcPr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</w:tc>
      </w:tr>
    </w:tbl>
    <w:p w:rsidR="003C59A8" w:rsidRPr="003C59A8" w:rsidRDefault="003C59A8" w:rsidP="003C59A8">
      <w:pPr>
        <w:pStyle w:val="ListParagraph"/>
        <w:ind w:left="1080"/>
        <w:rPr>
          <w:b/>
        </w:rPr>
      </w:pPr>
    </w:p>
    <w:sectPr w:rsidR="003C59A8" w:rsidRPr="003C59A8" w:rsidSect="003219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E9" w:rsidRDefault="009766E9" w:rsidP="00CA4E90">
      <w:r>
        <w:separator/>
      </w:r>
    </w:p>
  </w:endnote>
  <w:endnote w:type="continuationSeparator" w:id="0">
    <w:p w:rsidR="009766E9" w:rsidRDefault="009766E9" w:rsidP="00CA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5360"/>
      <w:docPartObj>
        <w:docPartGallery w:val="Page Numbers (Bottom of Page)"/>
        <w:docPartUnique/>
      </w:docPartObj>
    </w:sdtPr>
    <w:sdtContent>
      <w:p w:rsidR="009766E9" w:rsidRDefault="00D55839">
        <w:pPr>
          <w:pStyle w:val="Footer"/>
          <w:jc w:val="center"/>
        </w:pPr>
        <w:fldSimple w:instr=" PAGE   \* MERGEFORMAT ">
          <w:r w:rsidR="00527EA5">
            <w:rPr>
              <w:noProof/>
            </w:rPr>
            <w:t>13</w:t>
          </w:r>
        </w:fldSimple>
      </w:p>
    </w:sdtContent>
  </w:sdt>
  <w:p w:rsidR="009766E9" w:rsidRDefault="009766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E9" w:rsidRDefault="009766E9" w:rsidP="00CA4E90">
      <w:r>
        <w:separator/>
      </w:r>
    </w:p>
  </w:footnote>
  <w:footnote w:type="continuationSeparator" w:id="0">
    <w:p w:rsidR="009766E9" w:rsidRDefault="009766E9" w:rsidP="00CA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380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2017F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6665E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D5555"/>
    <w:multiLevelType w:val="hybridMultilevel"/>
    <w:tmpl w:val="B828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873FB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627F0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DC6F27"/>
    <w:multiLevelType w:val="hybridMultilevel"/>
    <w:tmpl w:val="97284294"/>
    <w:lvl w:ilvl="0" w:tplc="2B6C2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11AF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AC6DF3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028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E1"/>
    <w:rsid w:val="00000BE4"/>
    <w:rsid w:val="00073CA0"/>
    <w:rsid w:val="00093A69"/>
    <w:rsid w:val="000B3657"/>
    <w:rsid w:val="000C46C4"/>
    <w:rsid w:val="00134B02"/>
    <w:rsid w:val="001408B3"/>
    <w:rsid w:val="001772E2"/>
    <w:rsid w:val="001A77F9"/>
    <w:rsid w:val="00234F38"/>
    <w:rsid w:val="00291726"/>
    <w:rsid w:val="002A6474"/>
    <w:rsid w:val="002E5387"/>
    <w:rsid w:val="003219F5"/>
    <w:rsid w:val="00330AD4"/>
    <w:rsid w:val="003368B5"/>
    <w:rsid w:val="00341BB2"/>
    <w:rsid w:val="0036398A"/>
    <w:rsid w:val="0039099E"/>
    <w:rsid w:val="003A0516"/>
    <w:rsid w:val="003B0388"/>
    <w:rsid w:val="003B3680"/>
    <w:rsid w:val="003C59A8"/>
    <w:rsid w:val="0040010A"/>
    <w:rsid w:val="00432530"/>
    <w:rsid w:val="0046417F"/>
    <w:rsid w:val="00481BEB"/>
    <w:rsid w:val="004A76FC"/>
    <w:rsid w:val="004A7ACB"/>
    <w:rsid w:val="00527EA5"/>
    <w:rsid w:val="005428C1"/>
    <w:rsid w:val="00544CFF"/>
    <w:rsid w:val="0057614E"/>
    <w:rsid w:val="00582940"/>
    <w:rsid w:val="00606571"/>
    <w:rsid w:val="00650869"/>
    <w:rsid w:val="006F3909"/>
    <w:rsid w:val="00713D0E"/>
    <w:rsid w:val="007C4B9F"/>
    <w:rsid w:val="0080376F"/>
    <w:rsid w:val="00805BA7"/>
    <w:rsid w:val="00822A28"/>
    <w:rsid w:val="008641FF"/>
    <w:rsid w:val="00867513"/>
    <w:rsid w:val="008A49C5"/>
    <w:rsid w:val="008C7400"/>
    <w:rsid w:val="00911072"/>
    <w:rsid w:val="0096392C"/>
    <w:rsid w:val="00971FCF"/>
    <w:rsid w:val="009766E9"/>
    <w:rsid w:val="009936A6"/>
    <w:rsid w:val="00A1244A"/>
    <w:rsid w:val="00AA0737"/>
    <w:rsid w:val="00AA15CA"/>
    <w:rsid w:val="00AB0507"/>
    <w:rsid w:val="00AE3A62"/>
    <w:rsid w:val="00BD5E9A"/>
    <w:rsid w:val="00C206D9"/>
    <w:rsid w:val="00C31128"/>
    <w:rsid w:val="00C318E6"/>
    <w:rsid w:val="00C35194"/>
    <w:rsid w:val="00C438E1"/>
    <w:rsid w:val="00C67D77"/>
    <w:rsid w:val="00C72AA7"/>
    <w:rsid w:val="00C83FA8"/>
    <w:rsid w:val="00CA4E90"/>
    <w:rsid w:val="00D20CDF"/>
    <w:rsid w:val="00D55839"/>
    <w:rsid w:val="00D65C85"/>
    <w:rsid w:val="00DD1D5F"/>
    <w:rsid w:val="00DE2BF3"/>
    <w:rsid w:val="00E358C6"/>
    <w:rsid w:val="00E80074"/>
    <w:rsid w:val="00EC5D18"/>
    <w:rsid w:val="00ED0589"/>
    <w:rsid w:val="00EF4534"/>
    <w:rsid w:val="00F1059F"/>
    <w:rsid w:val="00FC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uiPriority="10" w:qFormat="1"/>
    <w:lsdException w:name="Closing" w:locked="1"/>
    <w:lsdException w:name="Signature" w:locked="1"/>
    <w:lsdException w:name="Default Paragraph Font" w:uiPriority="1"/>
    <w:lsdException w:name="Subtitle" w:locked="1" w:uiPriority="11" w:qFormat="1"/>
    <w:lsdException w:name="Salutation" w:locked="1"/>
    <w:lsdException w:name="Date" w:locked="1"/>
    <w:lsdException w:name="Strong" w:locked="1" w:uiPriority="22" w:qFormat="1"/>
    <w:lsdException w:name="Emphasis" w:locked="1" w:uiPriority="20" w:qFormat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Grid" w:semiHidden="0" w:uiPriority="59" w:unhideWhenUsed="0"/>
    <w:lsdException w:name="Table Theme" w:locked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FF"/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customStyle="1" w:styleId="Default">
    <w:name w:val="Default"/>
    <w:rsid w:val="00C438E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unhideWhenUsed/>
    <w:qFormat/>
    <w:rsid w:val="00C438E1"/>
    <w:pPr>
      <w:ind w:left="720"/>
      <w:contextualSpacing/>
    </w:pPr>
  </w:style>
  <w:style w:type="table" w:styleId="TableGrid">
    <w:name w:val="Table Grid"/>
    <w:basedOn w:val="TableNormal"/>
    <w:uiPriority w:val="59"/>
    <w:rsid w:val="00C43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4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E90"/>
  </w:style>
  <w:style w:type="paragraph" w:styleId="Footer">
    <w:name w:val="footer"/>
    <w:basedOn w:val="Normal"/>
    <w:link w:val="FooterChar"/>
    <w:uiPriority w:val="99"/>
    <w:unhideWhenUsed/>
    <w:rsid w:val="00CA4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Preeti Gulati Tyagi</dc:creator>
  <cp:keywords/>
  <dc:description/>
  <cp:lastModifiedBy>Preeti Gulati Tyagi</cp:lastModifiedBy>
  <cp:revision>2</cp:revision>
  <cp:lastPrinted>2013-04-08T11:25:00Z</cp:lastPrinted>
  <dcterms:created xsi:type="dcterms:W3CDTF">2013-04-30T10:32:00Z</dcterms:created>
  <dcterms:modified xsi:type="dcterms:W3CDTF">2013-04-30T10:32:00Z</dcterms:modified>
</cp:coreProperties>
</file>