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B30" w:rsidRDefault="004A0B30" w:rsidP="00164D84">
      <w:pPr>
        <w:pStyle w:val="Default"/>
        <w:pBdr>
          <w:bottom w:val="single" w:sz="12" w:space="1" w:color="auto"/>
        </w:pBdr>
        <w:rPr>
          <w:b/>
          <w:bCs/>
          <w:sz w:val="22"/>
          <w:szCs w:val="22"/>
        </w:rPr>
      </w:pPr>
      <w:r>
        <w:rPr>
          <w:b/>
          <w:bCs/>
          <w:sz w:val="22"/>
          <w:szCs w:val="22"/>
        </w:rPr>
        <w:t>ADOPTION STATEMENT</w:t>
      </w:r>
    </w:p>
    <w:p w:rsidR="004A0B30" w:rsidRDefault="004A0B30" w:rsidP="00164D84">
      <w:pPr>
        <w:pStyle w:val="Default"/>
        <w:rPr>
          <w:b/>
          <w:bCs/>
          <w:sz w:val="22"/>
          <w:szCs w:val="22"/>
        </w:rPr>
      </w:pPr>
    </w:p>
    <w:p w:rsidR="00164D84" w:rsidRPr="0029770C" w:rsidRDefault="00164D84" w:rsidP="00164D84">
      <w:pPr>
        <w:pStyle w:val="Default"/>
        <w:rPr>
          <w:sz w:val="22"/>
          <w:szCs w:val="22"/>
        </w:rPr>
      </w:pPr>
      <w:r w:rsidRPr="0029770C">
        <w:rPr>
          <w:b/>
          <w:bCs/>
          <w:sz w:val="22"/>
          <w:szCs w:val="22"/>
        </w:rPr>
        <w:t xml:space="preserve">BUILDING HEIGHT IN THE ROYAL BOROUGH, A SUPPLEMENTARY PLANNING DOCUMENT </w:t>
      </w:r>
    </w:p>
    <w:p w:rsidR="00164D84" w:rsidRDefault="00164D84" w:rsidP="00164D84">
      <w:pPr>
        <w:pStyle w:val="Default"/>
        <w:rPr>
          <w:sz w:val="22"/>
          <w:szCs w:val="22"/>
        </w:rPr>
      </w:pPr>
    </w:p>
    <w:p w:rsidR="004A0B30" w:rsidRPr="0029770C" w:rsidRDefault="004A0B30" w:rsidP="00164D84">
      <w:pPr>
        <w:pStyle w:val="Default"/>
        <w:rPr>
          <w:sz w:val="22"/>
          <w:szCs w:val="22"/>
        </w:rPr>
      </w:pPr>
    </w:p>
    <w:p w:rsidR="00164D84" w:rsidRPr="0029770C" w:rsidRDefault="00164D84" w:rsidP="00164D84">
      <w:pPr>
        <w:pStyle w:val="Default"/>
        <w:rPr>
          <w:sz w:val="22"/>
          <w:szCs w:val="22"/>
        </w:rPr>
      </w:pPr>
      <w:r w:rsidRPr="0029770C">
        <w:rPr>
          <w:sz w:val="22"/>
          <w:szCs w:val="22"/>
        </w:rPr>
        <w:t xml:space="preserve">In accordance with Regulation 19 of the Town and Country Planning (Local Development) (England) Regulations 2004, notice is given that the Royal Borough of Kensington and Chelsea adopted its Supplementary Planning Document (SPD) on Building Height in the Royal Borough on </w:t>
      </w:r>
      <w:r w:rsidRPr="0029770C">
        <w:rPr>
          <w:b/>
          <w:sz w:val="22"/>
          <w:szCs w:val="22"/>
        </w:rPr>
        <w:t>15 September 2010</w:t>
      </w:r>
      <w:r w:rsidRPr="0029770C">
        <w:rPr>
          <w:sz w:val="22"/>
          <w:szCs w:val="22"/>
        </w:rPr>
        <w:t>.</w:t>
      </w:r>
    </w:p>
    <w:p w:rsidR="00164D84" w:rsidRDefault="00164D84" w:rsidP="00164D84">
      <w:pPr>
        <w:pStyle w:val="Default"/>
        <w:rPr>
          <w:sz w:val="22"/>
          <w:szCs w:val="22"/>
        </w:rPr>
      </w:pPr>
    </w:p>
    <w:p w:rsidR="00FF5A07" w:rsidRPr="0029770C" w:rsidRDefault="00FF5A07" w:rsidP="00164D84">
      <w:pPr>
        <w:pStyle w:val="Default"/>
        <w:rPr>
          <w:sz w:val="22"/>
          <w:szCs w:val="22"/>
        </w:rPr>
      </w:pPr>
    </w:p>
    <w:p w:rsidR="00164D84" w:rsidRPr="0029770C" w:rsidRDefault="00164D84" w:rsidP="00164D84">
      <w:pPr>
        <w:pStyle w:val="Default"/>
        <w:rPr>
          <w:sz w:val="22"/>
          <w:szCs w:val="22"/>
        </w:rPr>
      </w:pPr>
      <w:r w:rsidRPr="0029770C">
        <w:rPr>
          <w:sz w:val="22"/>
          <w:szCs w:val="22"/>
        </w:rPr>
        <w:t xml:space="preserve">The draft SPD was approved for consultation in </w:t>
      </w:r>
      <w:r w:rsidR="00CC628C" w:rsidRPr="0029770C">
        <w:rPr>
          <w:sz w:val="22"/>
          <w:szCs w:val="22"/>
        </w:rPr>
        <w:t>September 20</w:t>
      </w:r>
      <w:r w:rsidRPr="0029770C">
        <w:rPr>
          <w:sz w:val="22"/>
          <w:szCs w:val="22"/>
        </w:rPr>
        <w:t>0</w:t>
      </w:r>
      <w:r w:rsidR="00CC628C" w:rsidRPr="0029770C">
        <w:rPr>
          <w:sz w:val="22"/>
          <w:szCs w:val="22"/>
        </w:rPr>
        <w:t>8</w:t>
      </w:r>
      <w:r w:rsidRPr="0029770C">
        <w:rPr>
          <w:sz w:val="22"/>
          <w:szCs w:val="22"/>
        </w:rPr>
        <w:t xml:space="preserve">. Consultation was conducted in accordance with Regulation 17 of the Town and Country Planning (Local Development) (England) Regulations 2004 and the Council’s adopted Statement of Community Involvement, December 2007, for a period of six weeks from </w:t>
      </w:r>
      <w:r w:rsidRPr="0029770C">
        <w:rPr>
          <w:bCs/>
          <w:sz w:val="22"/>
          <w:szCs w:val="22"/>
        </w:rPr>
        <w:t>2</w:t>
      </w:r>
      <w:r w:rsidR="00CC628C" w:rsidRPr="0029770C">
        <w:rPr>
          <w:bCs/>
          <w:sz w:val="22"/>
          <w:szCs w:val="22"/>
        </w:rPr>
        <w:t>8</w:t>
      </w:r>
      <w:r w:rsidRPr="0029770C">
        <w:rPr>
          <w:bCs/>
          <w:sz w:val="22"/>
          <w:szCs w:val="22"/>
        </w:rPr>
        <w:t xml:space="preserve">th </w:t>
      </w:r>
      <w:r w:rsidR="00CC628C" w:rsidRPr="0029770C">
        <w:rPr>
          <w:bCs/>
          <w:sz w:val="22"/>
          <w:szCs w:val="22"/>
        </w:rPr>
        <w:t>October</w:t>
      </w:r>
      <w:r w:rsidRPr="0029770C">
        <w:rPr>
          <w:bCs/>
          <w:sz w:val="22"/>
          <w:szCs w:val="22"/>
        </w:rPr>
        <w:t xml:space="preserve"> to </w:t>
      </w:r>
      <w:r w:rsidR="00CC628C" w:rsidRPr="0029770C">
        <w:rPr>
          <w:bCs/>
          <w:sz w:val="22"/>
          <w:szCs w:val="22"/>
        </w:rPr>
        <w:t>9</w:t>
      </w:r>
      <w:r w:rsidRPr="0029770C">
        <w:rPr>
          <w:bCs/>
          <w:sz w:val="22"/>
          <w:szCs w:val="22"/>
        </w:rPr>
        <w:t xml:space="preserve">th </w:t>
      </w:r>
      <w:r w:rsidR="00CC628C" w:rsidRPr="0029770C">
        <w:rPr>
          <w:bCs/>
          <w:sz w:val="22"/>
          <w:szCs w:val="22"/>
        </w:rPr>
        <w:t xml:space="preserve">December </w:t>
      </w:r>
      <w:r w:rsidRPr="0029770C">
        <w:rPr>
          <w:bCs/>
          <w:sz w:val="22"/>
          <w:szCs w:val="22"/>
        </w:rPr>
        <w:t>20</w:t>
      </w:r>
      <w:r w:rsidR="00CC628C" w:rsidRPr="0029770C">
        <w:rPr>
          <w:bCs/>
          <w:sz w:val="22"/>
          <w:szCs w:val="22"/>
        </w:rPr>
        <w:t>08</w:t>
      </w:r>
      <w:r w:rsidRPr="0029770C">
        <w:rPr>
          <w:bCs/>
          <w:sz w:val="22"/>
          <w:szCs w:val="22"/>
        </w:rPr>
        <w:t xml:space="preserve">. </w:t>
      </w:r>
    </w:p>
    <w:p w:rsidR="00164D84" w:rsidRPr="0029770C" w:rsidRDefault="00164D84" w:rsidP="00164D84">
      <w:pPr>
        <w:pStyle w:val="Default"/>
        <w:rPr>
          <w:sz w:val="22"/>
          <w:szCs w:val="22"/>
        </w:rPr>
      </w:pP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During this period, the draft SPD, together with the Sustainability Appraisal, Statement of SPD Matters and standard response form, were made available for inspection at the Kensington Town Hall, all local libraries and on the Council’s website.</w:t>
      </w:r>
      <w:r w:rsidR="000C6DA5">
        <w:rPr>
          <w:rFonts w:ascii="Verdana" w:hAnsi="Verdana" w:cs="Verdana"/>
          <w:sz w:val="22"/>
          <w:szCs w:val="22"/>
        </w:rPr>
        <w:t xml:space="preserve"> </w:t>
      </w:r>
      <w:r w:rsidRPr="0029770C">
        <w:rPr>
          <w:rFonts w:ascii="Verdana" w:hAnsi="Verdana" w:cs="Verdana"/>
          <w:sz w:val="22"/>
          <w:szCs w:val="22"/>
        </w:rPr>
        <w:t>Notice of the consultation arrangements was published on the Council’s website, the Council’s LDF newsletters of July, September and December 2008, and sent to Councillors and consultees on the LDF database.</w:t>
      </w:r>
    </w:p>
    <w:p w:rsidR="005B1097" w:rsidRPr="0029770C" w:rsidRDefault="005B109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 xml:space="preserve">The Council received 24 representations (over 200 comments) from various organisations and local residents, including the Commission for the Built Environment (CABE), English Heritage, GLA, the Environment Agency, residents associations, property owners and developers. While the representations from the English Heritage, the Kensington and Chelsea Societies, Oakley Street Residents Association and Metro Shopping Fund were received after the consultation deadline, these have nevertheless been taken into account. </w:t>
      </w:r>
    </w:p>
    <w:p w:rsidR="005B1097" w:rsidRPr="0029770C" w:rsidRDefault="005B109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The main premise of the SPD was supported, but matters of policy status, detailed application and arguments for and against tall buildings were questioned. It is notable that CABE and English Heritage were broadly supportive of the SPD, recognising the document as a robust urban design study. The GLA initially questioned the evidence base, but were satisfied when issued with copies of the background studies. A summary of the general themes emerging from the consultation is set out below.</w:t>
      </w:r>
    </w:p>
    <w:p w:rsidR="005B1097" w:rsidRPr="0029770C" w:rsidRDefault="005B109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Italic"/>
          <w:b/>
          <w:iCs/>
          <w:sz w:val="22"/>
          <w:szCs w:val="22"/>
        </w:rPr>
      </w:pPr>
      <w:r w:rsidRPr="0029770C">
        <w:rPr>
          <w:rFonts w:ascii="Verdana" w:hAnsi="Verdana" w:cs="Verdana,Italic"/>
          <w:b/>
          <w:iCs/>
          <w:sz w:val="22"/>
          <w:szCs w:val="22"/>
        </w:rPr>
        <w:t>Policy Status</w:t>
      </w: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 xml:space="preserve">Many respondents questioned the relationship of the SPD with planning policy and in particular policy statements (paragraphs identified by the prefix ‘TB’) contained in the SPD, which appeared to represent new policy. This particularly concerned the Kensington and Chelsea Societies, who wanted any new policy to undergo the correct statutory examination process before introduction. </w:t>
      </w:r>
    </w:p>
    <w:p w:rsidR="005B1097" w:rsidRPr="0029770C" w:rsidRDefault="005B109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Officer response: The introduction to the SPD has been redrafted to</w:t>
      </w:r>
      <w:r w:rsidR="00567407" w:rsidRPr="0029770C">
        <w:rPr>
          <w:rFonts w:ascii="Verdana" w:hAnsi="Verdana" w:cs="Verdana"/>
          <w:sz w:val="22"/>
          <w:szCs w:val="22"/>
        </w:rPr>
        <w:t xml:space="preserve"> </w:t>
      </w:r>
      <w:r w:rsidRPr="0029770C">
        <w:rPr>
          <w:rFonts w:ascii="Verdana" w:hAnsi="Verdana" w:cs="Verdana"/>
          <w:sz w:val="22"/>
          <w:szCs w:val="22"/>
        </w:rPr>
        <w:t>make it clear that the SPD does not create policy but is</w:t>
      </w:r>
      <w:r w:rsidR="00567407" w:rsidRPr="0029770C">
        <w:rPr>
          <w:rFonts w:ascii="Verdana" w:hAnsi="Verdana" w:cs="Verdana"/>
          <w:sz w:val="22"/>
          <w:szCs w:val="22"/>
        </w:rPr>
        <w:t xml:space="preserve"> </w:t>
      </w:r>
      <w:r w:rsidRPr="0029770C">
        <w:rPr>
          <w:rFonts w:ascii="Verdana" w:hAnsi="Verdana" w:cs="Verdana"/>
          <w:sz w:val="22"/>
          <w:szCs w:val="22"/>
        </w:rPr>
        <w:t>supplementary, elaborating on statutory policies used to determine</w:t>
      </w:r>
      <w:r w:rsidR="00567407" w:rsidRPr="0029770C">
        <w:rPr>
          <w:rFonts w:ascii="Verdana" w:hAnsi="Verdana" w:cs="Verdana"/>
          <w:sz w:val="22"/>
          <w:szCs w:val="22"/>
        </w:rPr>
        <w:t xml:space="preserve"> </w:t>
      </w:r>
      <w:r w:rsidRPr="0029770C">
        <w:rPr>
          <w:rFonts w:ascii="Verdana" w:hAnsi="Verdana" w:cs="Verdana"/>
          <w:sz w:val="22"/>
          <w:szCs w:val="22"/>
        </w:rPr>
        <w:t xml:space="preserve">planning applications on tall buildings. ‘TB’ </w:t>
      </w:r>
      <w:r w:rsidRPr="0029770C">
        <w:rPr>
          <w:rFonts w:ascii="Verdana" w:hAnsi="Verdana" w:cs="Verdana"/>
          <w:sz w:val="22"/>
          <w:szCs w:val="22"/>
        </w:rPr>
        <w:lastRenderedPageBreak/>
        <w:t>statements have been</w:t>
      </w:r>
      <w:r w:rsidR="00567407" w:rsidRPr="0029770C">
        <w:rPr>
          <w:rFonts w:ascii="Verdana" w:hAnsi="Verdana" w:cs="Verdana"/>
          <w:sz w:val="22"/>
          <w:szCs w:val="22"/>
        </w:rPr>
        <w:t xml:space="preserve"> </w:t>
      </w:r>
      <w:r w:rsidRPr="0029770C">
        <w:rPr>
          <w:rFonts w:ascii="Verdana" w:hAnsi="Verdana" w:cs="Verdana"/>
          <w:sz w:val="22"/>
          <w:szCs w:val="22"/>
        </w:rPr>
        <w:t>deleted and messages toned down. The delay in adopting the SPD</w:t>
      </w:r>
      <w:r w:rsidR="00567407" w:rsidRPr="0029770C">
        <w:rPr>
          <w:rFonts w:ascii="Verdana" w:hAnsi="Verdana" w:cs="Verdana"/>
          <w:sz w:val="22"/>
          <w:szCs w:val="22"/>
        </w:rPr>
        <w:t xml:space="preserve"> </w:t>
      </w:r>
      <w:r w:rsidRPr="0029770C">
        <w:rPr>
          <w:rFonts w:ascii="Verdana" w:hAnsi="Verdana" w:cs="Verdana"/>
          <w:sz w:val="22"/>
          <w:szCs w:val="22"/>
        </w:rPr>
        <w:t>until after the submission of the Core Strategy has clarified the</w:t>
      </w:r>
      <w:r w:rsidR="00567407" w:rsidRPr="0029770C">
        <w:rPr>
          <w:rFonts w:ascii="Verdana" w:hAnsi="Verdana" w:cs="Verdana"/>
          <w:sz w:val="22"/>
          <w:szCs w:val="22"/>
        </w:rPr>
        <w:t xml:space="preserve"> </w:t>
      </w:r>
      <w:r w:rsidRPr="0029770C">
        <w:rPr>
          <w:rFonts w:ascii="Verdana" w:hAnsi="Verdana" w:cs="Verdana"/>
          <w:sz w:val="22"/>
          <w:szCs w:val="22"/>
        </w:rPr>
        <w:t>relationship and countered the charge of ‘policy by the backdoor’.</w:t>
      </w:r>
    </w:p>
    <w:p w:rsidR="00567407" w:rsidRPr="0029770C" w:rsidRDefault="0056740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Italic"/>
          <w:b/>
          <w:iCs/>
          <w:sz w:val="22"/>
          <w:szCs w:val="22"/>
        </w:rPr>
      </w:pPr>
      <w:r w:rsidRPr="0029770C">
        <w:rPr>
          <w:rFonts w:ascii="Verdana" w:hAnsi="Verdana" w:cs="Verdana,Italic"/>
          <w:b/>
          <w:iCs/>
          <w:sz w:val="22"/>
          <w:szCs w:val="22"/>
        </w:rPr>
        <w:t>Ambiguous landmarks</w:t>
      </w: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Many respondents questioned the notion of ambiguous landmark</w:t>
      </w:r>
      <w:r w:rsidR="00567407" w:rsidRPr="0029770C">
        <w:rPr>
          <w:rFonts w:ascii="Verdana" w:hAnsi="Verdana" w:cs="Verdana"/>
          <w:sz w:val="22"/>
          <w:szCs w:val="22"/>
        </w:rPr>
        <w:t xml:space="preserve"> </w:t>
      </w:r>
      <w:r w:rsidRPr="0029770C">
        <w:rPr>
          <w:rFonts w:ascii="Verdana" w:hAnsi="Verdana" w:cs="Verdana"/>
          <w:sz w:val="22"/>
          <w:szCs w:val="22"/>
        </w:rPr>
        <w:t>buildings, which were conceived in the SPD as buildings that were</w:t>
      </w:r>
      <w:r w:rsidR="00567407" w:rsidRPr="0029770C">
        <w:rPr>
          <w:rFonts w:ascii="Verdana" w:hAnsi="Verdana" w:cs="Verdana"/>
          <w:sz w:val="22"/>
          <w:szCs w:val="22"/>
        </w:rPr>
        <w:t xml:space="preserve"> </w:t>
      </w:r>
      <w:r w:rsidRPr="0029770C">
        <w:rPr>
          <w:rFonts w:ascii="Verdana" w:hAnsi="Verdana" w:cs="Verdana"/>
          <w:sz w:val="22"/>
          <w:szCs w:val="22"/>
        </w:rPr>
        <w:t>too low to form distinctive and attractive structures on the skyline,</w:t>
      </w:r>
      <w:r w:rsidR="00567407" w:rsidRPr="0029770C">
        <w:rPr>
          <w:rFonts w:ascii="Verdana" w:hAnsi="Verdana" w:cs="Verdana"/>
          <w:sz w:val="22"/>
          <w:szCs w:val="22"/>
        </w:rPr>
        <w:t xml:space="preserve"> </w:t>
      </w:r>
      <w:r w:rsidRPr="0029770C">
        <w:rPr>
          <w:rFonts w:ascii="Verdana" w:hAnsi="Verdana" w:cs="Verdana"/>
          <w:sz w:val="22"/>
          <w:szCs w:val="22"/>
        </w:rPr>
        <w:t>but too tall not to visually disrupt the local context.</w:t>
      </w:r>
    </w:p>
    <w:p w:rsidR="00567407" w:rsidRPr="0029770C" w:rsidRDefault="0056740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Officer response: On further reflection by officers the matter was</w:t>
      </w:r>
      <w:r w:rsidR="00567407" w:rsidRPr="0029770C">
        <w:rPr>
          <w:rFonts w:ascii="Verdana" w:hAnsi="Verdana" w:cs="Verdana"/>
          <w:sz w:val="22"/>
          <w:szCs w:val="22"/>
        </w:rPr>
        <w:t xml:space="preserve"> </w:t>
      </w:r>
      <w:r w:rsidRPr="0029770C">
        <w:rPr>
          <w:rFonts w:ascii="Verdana" w:hAnsi="Verdana" w:cs="Verdana"/>
          <w:sz w:val="22"/>
          <w:szCs w:val="22"/>
        </w:rPr>
        <w:t>not one of ineffectual building height, but one of poor building</w:t>
      </w:r>
      <w:r w:rsidR="00567407" w:rsidRPr="0029770C">
        <w:rPr>
          <w:rFonts w:ascii="Verdana" w:hAnsi="Verdana" w:cs="Verdana"/>
          <w:sz w:val="22"/>
          <w:szCs w:val="22"/>
        </w:rPr>
        <w:t xml:space="preserve"> </w:t>
      </w:r>
      <w:r w:rsidRPr="0029770C">
        <w:rPr>
          <w:rFonts w:ascii="Verdana" w:hAnsi="Verdana" w:cs="Verdana"/>
          <w:sz w:val="22"/>
          <w:szCs w:val="22"/>
        </w:rPr>
        <w:t>massing. The category of ambiguous landmarks has been deleted</w:t>
      </w:r>
      <w:r w:rsidR="00567407" w:rsidRPr="0029770C">
        <w:rPr>
          <w:rFonts w:ascii="Verdana" w:hAnsi="Verdana" w:cs="Verdana"/>
          <w:sz w:val="22"/>
          <w:szCs w:val="22"/>
        </w:rPr>
        <w:t xml:space="preserve"> </w:t>
      </w:r>
      <w:r w:rsidRPr="0029770C">
        <w:rPr>
          <w:rFonts w:ascii="Verdana" w:hAnsi="Verdana" w:cs="Verdana"/>
          <w:sz w:val="22"/>
          <w:szCs w:val="22"/>
        </w:rPr>
        <w:t>and the reference to design quality, including building profile and</w:t>
      </w:r>
      <w:r w:rsidR="00567407" w:rsidRPr="0029770C">
        <w:rPr>
          <w:rFonts w:ascii="Verdana" w:hAnsi="Verdana" w:cs="Verdana"/>
          <w:sz w:val="22"/>
          <w:szCs w:val="22"/>
        </w:rPr>
        <w:t xml:space="preserve"> </w:t>
      </w:r>
      <w:r w:rsidRPr="0029770C">
        <w:rPr>
          <w:rFonts w:ascii="Verdana" w:hAnsi="Verdana" w:cs="Verdana"/>
          <w:sz w:val="22"/>
          <w:szCs w:val="22"/>
        </w:rPr>
        <w:t>proportions, has been strengthened.</w:t>
      </w:r>
    </w:p>
    <w:p w:rsidR="00567407" w:rsidRPr="0029770C" w:rsidRDefault="0056740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Italic"/>
          <w:b/>
          <w:iCs/>
          <w:sz w:val="22"/>
          <w:szCs w:val="22"/>
        </w:rPr>
      </w:pPr>
      <w:r w:rsidRPr="0029770C">
        <w:rPr>
          <w:rFonts w:ascii="Verdana" w:hAnsi="Verdana" w:cs="Verdana,Italic"/>
          <w:b/>
          <w:iCs/>
          <w:sz w:val="22"/>
          <w:szCs w:val="22"/>
        </w:rPr>
        <w:t>City legibility arguments</w:t>
      </w: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Whilst some individual landowners and developers were supportive</w:t>
      </w:r>
      <w:r w:rsidR="00567407" w:rsidRPr="0029770C">
        <w:rPr>
          <w:rFonts w:ascii="Verdana" w:hAnsi="Verdana" w:cs="Verdana"/>
          <w:sz w:val="22"/>
          <w:szCs w:val="22"/>
        </w:rPr>
        <w:t xml:space="preserve"> </w:t>
      </w:r>
      <w:r w:rsidRPr="0029770C">
        <w:rPr>
          <w:rFonts w:ascii="Verdana" w:hAnsi="Verdana" w:cs="Verdana"/>
          <w:sz w:val="22"/>
          <w:szCs w:val="22"/>
        </w:rPr>
        <w:t>of tall buildings as gateway buildings and progression landmarkers,</w:t>
      </w:r>
      <w:r w:rsidR="00567407" w:rsidRPr="0029770C">
        <w:rPr>
          <w:rFonts w:ascii="Verdana" w:hAnsi="Verdana" w:cs="Verdana"/>
          <w:sz w:val="22"/>
          <w:szCs w:val="22"/>
        </w:rPr>
        <w:t xml:space="preserve"> </w:t>
      </w:r>
      <w:r w:rsidRPr="0029770C">
        <w:rPr>
          <w:rFonts w:ascii="Verdana" w:hAnsi="Verdana" w:cs="Verdana"/>
          <w:sz w:val="22"/>
          <w:szCs w:val="22"/>
        </w:rPr>
        <w:t>many others were not convinced by the argument for such</w:t>
      </w:r>
      <w:r w:rsidR="00567407" w:rsidRPr="0029770C">
        <w:rPr>
          <w:rFonts w:ascii="Verdana" w:hAnsi="Verdana" w:cs="Verdana"/>
          <w:sz w:val="22"/>
          <w:szCs w:val="22"/>
        </w:rPr>
        <w:t xml:space="preserve"> </w:t>
      </w:r>
      <w:r w:rsidRPr="0029770C">
        <w:rPr>
          <w:rFonts w:ascii="Verdana" w:hAnsi="Verdana" w:cs="Verdana"/>
          <w:sz w:val="22"/>
          <w:szCs w:val="22"/>
        </w:rPr>
        <w:t>improvements in the legibility of the Royal Borough.</w:t>
      </w:r>
    </w:p>
    <w:p w:rsidR="00567407" w:rsidRPr="0029770C" w:rsidRDefault="0056740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Officer response: The SPD has been amended to exclude gateway</w:t>
      </w:r>
      <w:r w:rsidR="00567407" w:rsidRPr="0029770C">
        <w:rPr>
          <w:rFonts w:ascii="Verdana" w:hAnsi="Verdana" w:cs="Verdana"/>
          <w:sz w:val="22"/>
          <w:szCs w:val="22"/>
        </w:rPr>
        <w:t xml:space="preserve"> </w:t>
      </w:r>
      <w:r w:rsidRPr="0029770C">
        <w:rPr>
          <w:rFonts w:ascii="Verdana" w:hAnsi="Verdana" w:cs="Verdana"/>
          <w:sz w:val="22"/>
          <w:szCs w:val="22"/>
        </w:rPr>
        <w:t>and progression landmark buildings as justification for tall building</w:t>
      </w:r>
      <w:r w:rsidR="00567407" w:rsidRPr="0029770C">
        <w:rPr>
          <w:rFonts w:ascii="Verdana" w:hAnsi="Verdana" w:cs="Verdana"/>
          <w:sz w:val="22"/>
          <w:szCs w:val="22"/>
        </w:rPr>
        <w:t xml:space="preserve"> </w:t>
      </w:r>
      <w:r w:rsidRPr="0029770C">
        <w:rPr>
          <w:rFonts w:ascii="Verdana" w:hAnsi="Verdana" w:cs="Verdana"/>
          <w:sz w:val="22"/>
          <w:szCs w:val="22"/>
        </w:rPr>
        <w:t>proposals in the Royal Borough.</w:t>
      </w:r>
    </w:p>
    <w:p w:rsidR="00567407" w:rsidRPr="0029770C" w:rsidRDefault="0056740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Italic"/>
          <w:b/>
          <w:iCs/>
          <w:sz w:val="22"/>
          <w:szCs w:val="22"/>
        </w:rPr>
      </w:pPr>
      <w:r w:rsidRPr="0029770C">
        <w:rPr>
          <w:rFonts w:ascii="Verdana" w:hAnsi="Verdana" w:cs="Verdana,Italic"/>
          <w:b/>
          <w:iCs/>
          <w:sz w:val="22"/>
          <w:szCs w:val="22"/>
        </w:rPr>
        <w:t>Blanket restriction</w:t>
      </w: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Some respondents were concerned that the SPD was too negative</w:t>
      </w:r>
      <w:r w:rsidR="00567407" w:rsidRPr="0029770C">
        <w:rPr>
          <w:rFonts w:ascii="Verdana" w:hAnsi="Verdana" w:cs="Verdana"/>
          <w:sz w:val="22"/>
          <w:szCs w:val="22"/>
        </w:rPr>
        <w:t xml:space="preserve"> </w:t>
      </w:r>
      <w:r w:rsidRPr="0029770C">
        <w:rPr>
          <w:rFonts w:ascii="Verdana" w:hAnsi="Verdana" w:cs="Verdana"/>
          <w:sz w:val="22"/>
          <w:szCs w:val="22"/>
        </w:rPr>
        <w:t>regarding development within or close to conservation areas or</w:t>
      </w:r>
      <w:r w:rsidR="00567407" w:rsidRPr="0029770C">
        <w:rPr>
          <w:rFonts w:ascii="Verdana" w:hAnsi="Verdana" w:cs="Verdana"/>
          <w:sz w:val="22"/>
          <w:szCs w:val="22"/>
        </w:rPr>
        <w:t xml:space="preserve"> </w:t>
      </w:r>
      <w:r w:rsidRPr="0029770C">
        <w:rPr>
          <w:rFonts w:ascii="Verdana" w:hAnsi="Verdana" w:cs="Verdana"/>
          <w:sz w:val="22"/>
          <w:szCs w:val="22"/>
        </w:rPr>
        <w:t>important views, and that it constituted a blanket restriction on tall</w:t>
      </w:r>
      <w:r w:rsidR="00567407" w:rsidRPr="0029770C">
        <w:rPr>
          <w:rFonts w:ascii="Verdana" w:hAnsi="Verdana" w:cs="Verdana"/>
          <w:sz w:val="22"/>
          <w:szCs w:val="22"/>
        </w:rPr>
        <w:t xml:space="preserve"> </w:t>
      </w:r>
      <w:r w:rsidRPr="0029770C">
        <w:rPr>
          <w:rFonts w:ascii="Verdana" w:hAnsi="Verdana" w:cs="Verdana"/>
          <w:sz w:val="22"/>
          <w:szCs w:val="22"/>
        </w:rPr>
        <w:t>building proposals. It was suggested that the argument is one of</w:t>
      </w:r>
      <w:r w:rsidR="00567407" w:rsidRPr="0029770C">
        <w:rPr>
          <w:rFonts w:ascii="Verdana" w:hAnsi="Verdana" w:cs="Verdana"/>
          <w:sz w:val="22"/>
          <w:szCs w:val="22"/>
        </w:rPr>
        <w:t xml:space="preserve"> </w:t>
      </w:r>
      <w:r w:rsidRPr="0029770C">
        <w:rPr>
          <w:rFonts w:ascii="Verdana" w:hAnsi="Verdana" w:cs="Verdana"/>
          <w:sz w:val="22"/>
          <w:szCs w:val="22"/>
        </w:rPr>
        <w:t>design quality and that a well designed tall building would enhance</w:t>
      </w:r>
      <w:r w:rsidR="00567407" w:rsidRPr="0029770C">
        <w:rPr>
          <w:rFonts w:ascii="Verdana" w:hAnsi="Verdana" w:cs="Verdana"/>
          <w:sz w:val="22"/>
          <w:szCs w:val="22"/>
        </w:rPr>
        <w:t xml:space="preserve"> </w:t>
      </w:r>
      <w:r w:rsidRPr="0029770C">
        <w:rPr>
          <w:rFonts w:ascii="Verdana" w:hAnsi="Verdana" w:cs="Verdana"/>
          <w:sz w:val="22"/>
          <w:szCs w:val="22"/>
        </w:rPr>
        <w:t>the appearance of a conservation area or view.</w:t>
      </w:r>
    </w:p>
    <w:p w:rsidR="00567407" w:rsidRPr="0029770C" w:rsidRDefault="0056740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Officer response: This is not a blanket ban, but more the outcome</w:t>
      </w:r>
      <w:r w:rsidR="00567407" w:rsidRPr="0029770C">
        <w:rPr>
          <w:rFonts w:ascii="Verdana" w:hAnsi="Verdana" w:cs="Verdana"/>
          <w:sz w:val="22"/>
          <w:szCs w:val="22"/>
        </w:rPr>
        <w:t xml:space="preserve"> </w:t>
      </w:r>
      <w:r w:rsidRPr="0029770C">
        <w:rPr>
          <w:rFonts w:ascii="Verdana" w:hAnsi="Verdana" w:cs="Verdana"/>
          <w:sz w:val="22"/>
          <w:szCs w:val="22"/>
        </w:rPr>
        <w:t>of the consistency of building heights and townscape quality that</w:t>
      </w:r>
      <w:r w:rsidR="00567407" w:rsidRPr="0029770C">
        <w:rPr>
          <w:rFonts w:ascii="Verdana" w:hAnsi="Verdana" w:cs="Verdana"/>
          <w:sz w:val="22"/>
          <w:szCs w:val="22"/>
        </w:rPr>
        <w:t xml:space="preserve"> </w:t>
      </w:r>
      <w:r w:rsidRPr="0029770C">
        <w:rPr>
          <w:rFonts w:ascii="Verdana" w:hAnsi="Verdana" w:cs="Verdana"/>
          <w:sz w:val="22"/>
          <w:szCs w:val="22"/>
        </w:rPr>
        <w:t>characterise much of the Royal Borough and its conservation areas</w:t>
      </w:r>
      <w:r w:rsidR="00567407" w:rsidRPr="0029770C">
        <w:rPr>
          <w:rFonts w:ascii="Verdana" w:hAnsi="Verdana" w:cs="Verdana"/>
          <w:sz w:val="22"/>
          <w:szCs w:val="22"/>
        </w:rPr>
        <w:t xml:space="preserve"> </w:t>
      </w:r>
      <w:r w:rsidRPr="0029770C">
        <w:rPr>
          <w:rFonts w:ascii="Verdana" w:hAnsi="Verdana" w:cs="Verdana"/>
          <w:sz w:val="22"/>
          <w:szCs w:val="22"/>
        </w:rPr>
        <w:t>in particular. The document has been amended to refer to</w:t>
      </w:r>
      <w:r w:rsidR="00567407" w:rsidRPr="0029770C">
        <w:rPr>
          <w:rFonts w:ascii="Verdana" w:hAnsi="Verdana" w:cs="Verdana"/>
          <w:sz w:val="22"/>
          <w:szCs w:val="22"/>
        </w:rPr>
        <w:t xml:space="preserve"> </w:t>
      </w:r>
      <w:r w:rsidRPr="0029770C">
        <w:rPr>
          <w:rFonts w:ascii="Verdana" w:hAnsi="Verdana" w:cs="Verdana"/>
          <w:sz w:val="22"/>
          <w:szCs w:val="22"/>
        </w:rPr>
        <w:t>conservation areas being highly sensitive to tall buildings, but stops</w:t>
      </w:r>
      <w:r w:rsidR="00567407" w:rsidRPr="0029770C">
        <w:rPr>
          <w:rFonts w:ascii="Verdana" w:hAnsi="Verdana" w:cs="Verdana"/>
          <w:sz w:val="22"/>
          <w:szCs w:val="22"/>
        </w:rPr>
        <w:t xml:space="preserve"> </w:t>
      </w:r>
      <w:r w:rsidRPr="0029770C">
        <w:rPr>
          <w:rFonts w:ascii="Verdana" w:hAnsi="Verdana" w:cs="Verdana"/>
          <w:sz w:val="22"/>
          <w:szCs w:val="22"/>
        </w:rPr>
        <w:t>short of a ‘blanket ban’ in these areas.</w:t>
      </w:r>
    </w:p>
    <w:p w:rsidR="00567407" w:rsidRPr="0029770C" w:rsidRDefault="0056740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Italic"/>
          <w:b/>
          <w:iCs/>
          <w:sz w:val="22"/>
          <w:szCs w:val="22"/>
        </w:rPr>
      </w:pPr>
      <w:r w:rsidRPr="0029770C">
        <w:rPr>
          <w:rFonts w:ascii="Verdana" w:hAnsi="Verdana" w:cs="Verdana,Italic"/>
          <w:b/>
          <w:iCs/>
          <w:sz w:val="22"/>
          <w:szCs w:val="22"/>
        </w:rPr>
        <w:t>Arbitrary designations</w:t>
      </w: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Similarly, some respondents were concerned with the arbitrary</w:t>
      </w:r>
      <w:r w:rsidR="00567407" w:rsidRPr="0029770C">
        <w:rPr>
          <w:rFonts w:ascii="Verdana" w:hAnsi="Verdana" w:cs="Verdana"/>
          <w:sz w:val="22"/>
          <w:szCs w:val="22"/>
        </w:rPr>
        <w:t xml:space="preserve"> </w:t>
      </w:r>
      <w:r w:rsidRPr="0029770C">
        <w:rPr>
          <w:rFonts w:ascii="Verdana" w:hAnsi="Verdana" w:cs="Verdana"/>
          <w:sz w:val="22"/>
          <w:szCs w:val="22"/>
        </w:rPr>
        <w:t>nature of the landmark building scale, buffer zones for conservation</w:t>
      </w:r>
      <w:r w:rsidR="00567407" w:rsidRPr="0029770C">
        <w:rPr>
          <w:rFonts w:ascii="Verdana" w:hAnsi="Verdana" w:cs="Verdana"/>
          <w:sz w:val="22"/>
          <w:szCs w:val="22"/>
        </w:rPr>
        <w:t xml:space="preserve"> </w:t>
      </w:r>
      <w:r w:rsidRPr="0029770C">
        <w:rPr>
          <w:rFonts w:ascii="Verdana" w:hAnsi="Verdana" w:cs="Verdana"/>
          <w:sz w:val="22"/>
          <w:szCs w:val="22"/>
        </w:rPr>
        <w:t>areas and view backdrops, and that the maps do not show exact</w:t>
      </w:r>
      <w:r w:rsidR="00567407" w:rsidRPr="0029770C">
        <w:rPr>
          <w:rFonts w:ascii="Verdana" w:hAnsi="Verdana" w:cs="Verdana"/>
          <w:sz w:val="22"/>
          <w:szCs w:val="22"/>
        </w:rPr>
        <w:t xml:space="preserve"> </w:t>
      </w:r>
      <w:r w:rsidRPr="0029770C">
        <w:rPr>
          <w:rFonts w:ascii="Verdana" w:hAnsi="Verdana" w:cs="Verdana"/>
          <w:sz w:val="22"/>
          <w:szCs w:val="22"/>
        </w:rPr>
        <w:t>boundaries.</w:t>
      </w:r>
    </w:p>
    <w:p w:rsidR="00567407" w:rsidRPr="0029770C" w:rsidRDefault="00567407" w:rsidP="005B1097">
      <w:pPr>
        <w:autoSpaceDE w:val="0"/>
        <w:autoSpaceDN w:val="0"/>
        <w:adjustRightInd w:val="0"/>
        <w:rPr>
          <w:rFonts w:ascii="Verdana" w:hAnsi="Verdana" w:cs="Verdana"/>
          <w:sz w:val="22"/>
          <w:szCs w:val="22"/>
        </w:rPr>
      </w:pPr>
    </w:p>
    <w:p w:rsidR="005B1097" w:rsidRPr="0029770C" w:rsidRDefault="00567407" w:rsidP="005B1097">
      <w:pPr>
        <w:autoSpaceDE w:val="0"/>
        <w:autoSpaceDN w:val="0"/>
        <w:adjustRightInd w:val="0"/>
        <w:rPr>
          <w:rFonts w:ascii="Verdana" w:hAnsi="Verdana" w:cs="Verdana"/>
          <w:sz w:val="22"/>
          <w:szCs w:val="22"/>
        </w:rPr>
      </w:pPr>
      <w:r w:rsidRPr="0029770C">
        <w:rPr>
          <w:rFonts w:ascii="Verdana" w:hAnsi="Verdana" w:cs="Verdana"/>
          <w:sz w:val="22"/>
          <w:szCs w:val="22"/>
        </w:rPr>
        <w:t>O</w:t>
      </w:r>
      <w:r w:rsidR="005B1097" w:rsidRPr="0029770C">
        <w:rPr>
          <w:rFonts w:ascii="Verdana" w:hAnsi="Verdana" w:cs="Verdana"/>
          <w:sz w:val="22"/>
          <w:szCs w:val="22"/>
        </w:rPr>
        <w:t>fficer response: This is a strategic document, based on a design</w:t>
      </w:r>
      <w:r w:rsidRPr="0029770C">
        <w:rPr>
          <w:rFonts w:ascii="Verdana" w:hAnsi="Verdana" w:cs="Verdana"/>
          <w:sz w:val="22"/>
          <w:szCs w:val="22"/>
        </w:rPr>
        <w:t xml:space="preserve"> </w:t>
      </w:r>
      <w:r w:rsidR="005B1097" w:rsidRPr="0029770C">
        <w:rPr>
          <w:rFonts w:ascii="Verdana" w:hAnsi="Verdana" w:cs="Verdana"/>
          <w:sz w:val="22"/>
          <w:szCs w:val="22"/>
        </w:rPr>
        <w:t>study, which seeks to offer guidance only. The designations are not</w:t>
      </w:r>
      <w:r w:rsidRPr="0029770C">
        <w:rPr>
          <w:rFonts w:ascii="Verdana" w:hAnsi="Verdana" w:cs="Verdana"/>
          <w:sz w:val="22"/>
          <w:szCs w:val="22"/>
        </w:rPr>
        <w:t xml:space="preserve"> </w:t>
      </w:r>
      <w:r w:rsidR="005B1097" w:rsidRPr="0029770C">
        <w:rPr>
          <w:rFonts w:ascii="Verdana" w:hAnsi="Verdana" w:cs="Verdana"/>
          <w:sz w:val="22"/>
          <w:szCs w:val="22"/>
        </w:rPr>
        <w:t>meant to be precise, but relate to typical building and street scales</w:t>
      </w:r>
      <w:r w:rsidRPr="0029770C">
        <w:rPr>
          <w:rFonts w:ascii="Verdana" w:hAnsi="Verdana" w:cs="Verdana"/>
          <w:sz w:val="22"/>
          <w:szCs w:val="22"/>
        </w:rPr>
        <w:t xml:space="preserve"> </w:t>
      </w:r>
      <w:r w:rsidR="005B1097" w:rsidRPr="0029770C">
        <w:rPr>
          <w:rFonts w:ascii="Verdana" w:hAnsi="Verdana" w:cs="Verdana"/>
          <w:sz w:val="22"/>
          <w:szCs w:val="22"/>
        </w:rPr>
        <w:t>found in the Borough. It would be a disproportionate use of Council</w:t>
      </w:r>
      <w:r w:rsidRPr="0029770C">
        <w:rPr>
          <w:rFonts w:ascii="Verdana" w:hAnsi="Verdana" w:cs="Verdana"/>
          <w:sz w:val="22"/>
          <w:szCs w:val="22"/>
        </w:rPr>
        <w:t xml:space="preserve"> </w:t>
      </w:r>
      <w:r w:rsidR="005B1097" w:rsidRPr="0029770C">
        <w:rPr>
          <w:rFonts w:ascii="Verdana" w:hAnsi="Verdana" w:cs="Verdana"/>
          <w:sz w:val="22"/>
          <w:szCs w:val="22"/>
        </w:rPr>
        <w:t>resources to carry out the detailed analysis required to offer more</w:t>
      </w:r>
      <w:r w:rsidRPr="0029770C">
        <w:rPr>
          <w:rFonts w:ascii="Verdana" w:hAnsi="Verdana" w:cs="Verdana"/>
          <w:sz w:val="22"/>
          <w:szCs w:val="22"/>
        </w:rPr>
        <w:t xml:space="preserve"> </w:t>
      </w:r>
      <w:r w:rsidR="005B1097" w:rsidRPr="0029770C">
        <w:rPr>
          <w:rFonts w:ascii="Verdana" w:hAnsi="Verdana" w:cs="Verdana"/>
          <w:sz w:val="22"/>
          <w:szCs w:val="22"/>
        </w:rPr>
        <w:t>definitive heights and boundaries, which is best done as-and-when</w:t>
      </w:r>
      <w:r w:rsidRPr="0029770C">
        <w:rPr>
          <w:rFonts w:ascii="Verdana" w:hAnsi="Verdana" w:cs="Verdana"/>
          <w:sz w:val="22"/>
          <w:szCs w:val="22"/>
        </w:rPr>
        <w:t xml:space="preserve"> </w:t>
      </w:r>
      <w:r w:rsidR="005B1097" w:rsidRPr="0029770C">
        <w:rPr>
          <w:rFonts w:ascii="Verdana" w:hAnsi="Verdana" w:cs="Verdana"/>
          <w:sz w:val="22"/>
          <w:szCs w:val="22"/>
        </w:rPr>
        <w:t>a tall building proposal comes forward.</w:t>
      </w:r>
    </w:p>
    <w:p w:rsidR="005B1097" w:rsidRPr="0029770C" w:rsidRDefault="005B1097" w:rsidP="005B1097">
      <w:pPr>
        <w:autoSpaceDE w:val="0"/>
        <w:autoSpaceDN w:val="0"/>
        <w:adjustRightInd w:val="0"/>
        <w:rPr>
          <w:rFonts w:ascii="Verdana" w:hAnsi="Verdana" w:cs="TimesNewRoman"/>
          <w:sz w:val="22"/>
          <w:szCs w:val="22"/>
        </w:rPr>
      </w:pPr>
    </w:p>
    <w:p w:rsidR="005B1097" w:rsidRPr="0029770C" w:rsidRDefault="00567407" w:rsidP="005B1097">
      <w:pPr>
        <w:autoSpaceDE w:val="0"/>
        <w:autoSpaceDN w:val="0"/>
        <w:adjustRightInd w:val="0"/>
        <w:rPr>
          <w:rFonts w:ascii="Verdana" w:hAnsi="Verdana" w:cs="Verdana,Italic"/>
          <w:b/>
          <w:iCs/>
          <w:sz w:val="22"/>
          <w:szCs w:val="22"/>
        </w:rPr>
      </w:pPr>
      <w:r w:rsidRPr="0029770C">
        <w:rPr>
          <w:rFonts w:ascii="Verdana" w:hAnsi="Verdana" w:cs="Verdana,Italic"/>
          <w:b/>
          <w:iCs/>
          <w:sz w:val="22"/>
          <w:szCs w:val="22"/>
        </w:rPr>
        <w:t>Density a</w:t>
      </w:r>
      <w:r w:rsidR="005B1097" w:rsidRPr="0029770C">
        <w:rPr>
          <w:rFonts w:ascii="Verdana" w:hAnsi="Verdana" w:cs="Verdana,Italic"/>
          <w:b/>
          <w:iCs/>
          <w:sz w:val="22"/>
          <w:szCs w:val="22"/>
        </w:rPr>
        <w:t>rgument</w:t>
      </w: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lastRenderedPageBreak/>
        <w:t>Most respondents referred to the link between tall buildings and</w:t>
      </w:r>
      <w:r w:rsidR="00567407" w:rsidRPr="0029770C">
        <w:rPr>
          <w:rFonts w:ascii="Verdana" w:hAnsi="Verdana" w:cs="Verdana"/>
          <w:sz w:val="22"/>
          <w:szCs w:val="22"/>
        </w:rPr>
        <w:t xml:space="preserve"> </w:t>
      </w:r>
      <w:r w:rsidRPr="0029770C">
        <w:rPr>
          <w:rFonts w:ascii="Verdana" w:hAnsi="Verdana" w:cs="Verdana"/>
          <w:sz w:val="22"/>
          <w:szCs w:val="22"/>
        </w:rPr>
        <w:t>density, with some wishing to promote tall buildings on the basis</w:t>
      </w:r>
      <w:r w:rsidR="00567407" w:rsidRPr="0029770C">
        <w:rPr>
          <w:rFonts w:ascii="Verdana" w:hAnsi="Verdana" w:cs="Verdana"/>
          <w:sz w:val="22"/>
          <w:szCs w:val="22"/>
        </w:rPr>
        <w:t xml:space="preserve"> </w:t>
      </w:r>
      <w:r w:rsidRPr="0029770C">
        <w:rPr>
          <w:rFonts w:ascii="Verdana" w:hAnsi="Verdana" w:cs="Verdana"/>
          <w:sz w:val="22"/>
          <w:szCs w:val="22"/>
        </w:rPr>
        <w:t>that they either respond to existing high density levels or can help</w:t>
      </w:r>
      <w:r w:rsidR="00567407" w:rsidRPr="0029770C">
        <w:rPr>
          <w:rFonts w:ascii="Verdana" w:hAnsi="Verdana" w:cs="Verdana"/>
          <w:sz w:val="22"/>
          <w:szCs w:val="22"/>
        </w:rPr>
        <w:t xml:space="preserve"> </w:t>
      </w:r>
      <w:r w:rsidRPr="0029770C">
        <w:rPr>
          <w:rFonts w:ascii="Verdana" w:hAnsi="Verdana" w:cs="Verdana"/>
          <w:sz w:val="22"/>
          <w:szCs w:val="22"/>
        </w:rPr>
        <w:t>raise existing low levels.</w:t>
      </w:r>
    </w:p>
    <w:p w:rsidR="00567407" w:rsidRPr="0029770C" w:rsidRDefault="0056740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Officer response: The SPD maintains that tall buildings are only one</w:t>
      </w:r>
      <w:r w:rsidR="00567407" w:rsidRPr="0029770C">
        <w:rPr>
          <w:rFonts w:ascii="Verdana" w:hAnsi="Verdana" w:cs="Verdana"/>
          <w:sz w:val="22"/>
          <w:szCs w:val="22"/>
        </w:rPr>
        <w:t xml:space="preserve"> </w:t>
      </w:r>
      <w:r w:rsidRPr="0029770C">
        <w:rPr>
          <w:rFonts w:ascii="Verdana" w:hAnsi="Verdana" w:cs="Verdana"/>
          <w:sz w:val="22"/>
          <w:szCs w:val="22"/>
        </w:rPr>
        <w:t>possible model for high density development. The Borough’s</w:t>
      </w:r>
      <w:r w:rsidR="00567407" w:rsidRPr="0029770C">
        <w:rPr>
          <w:rFonts w:ascii="Verdana" w:hAnsi="Verdana" w:cs="Verdana"/>
          <w:sz w:val="22"/>
          <w:szCs w:val="22"/>
        </w:rPr>
        <w:t xml:space="preserve"> </w:t>
      </w:r>
      <w:r w:rsidRPr="0029770C">
        <w:rPr>
          <w:rFonts w:ascii="Verdana" w:hAnsi="Verdana" w:cs="Verdana"/>
          <w:sz w:val="22"/>
          <w:szCs w:val="22"/>
        </w:rPr>
        <w:t>traditional built form has also achieved high density levels and,</w:t>
      </w:r>
      <w:r w:rsidR="00567407" w:rsidRPr="0029770C">
        <w:rPr>
          <w:rFonts w:ascii="Verdana" w:hAnsi="Verdana" w:cs="Verdana"/>
          <w:sz w:val="22"/>
          <w:szCs w:val="22"/>
        </w:rPr>
        <w:t xml:space="preserve"> </w:t>
      </w:r>
      <w:r w:rsidRPr="0029770C">
        <w:rPr>
          <w:rFonts w:ascii="Verdana" w:hAnsi="Verdana" w:cs="Verdana"/>
          <w:sz w:val="22"/>
          <w:szCs w:val="22"/>
        </w:rPr>
        <w:t>given the strong support for preserving the distinctive character</w:t>
      </w:r>
      <w:r w:rsidR="00567407" w:rsidRPr="0029770C">
        <w:rPr>
          <w:rFonts w:ascii="Verdana" w:hAnsi="Verdana" w:cs="Verdana"/>
          <w:sz w:val="22"/>
          <w:szCs w:val="22"/>
        </w:rPr>
        <w:t xml:space="preserve"> </w:t>
      </w:r>
      <w:r w:rsidRPr="0029770C">
        <w:rPr>
          <w:rFonts w:ascii="Verdana" w:hAnsi="Verdana" w:cs="Verdana"/>
          <w:sz w:val="22"/>
          <w:szCs w:val="22"/>
        </w:rPr>
        <w:t>and appearance of the Borough, is the preferred development</w:t>
      </w:r>
      <w:r w:rsidR="00567407" w:rsidRPr="0029770C">
        <w:rPr>
          <w:rFonts w:ascii="Verdana" w:hAnsi="Verdana" w:cs="Verdana"/>
          <w:sz w:val="22"/>
          <w:szCs w:val="22"/>
        </w:rPr>
        <w:t xml:space="preserve"> </w:t>
      </w:r>
      <w:r w:rsidRPr="0029770C">
        <w:rPr>
          <w:rFonts w:ascii="Verdana" w:hAnsi="Verdana" w:cs="Verdana"/>
          <w:sz w:val="22"/>
          <w:szCs w:val="22"/>
        </w:rPr>
        <w:t>form.</w:t>
      </w:r>
    </w:p>
    <w:p w:rsidR="00567407" w:rsidRPr="0029770C" w:rsidRDefault="00567407" w:rsidP="005B1097">
      <w:pPr>
        <w:autoSpaceDE w:val="0"/>
        <w:autoSpaceDN w:val="0"/>
        <w:adjustRightInd w:val="0"/>
        <w:rPr>
          <w:rFonts w:ascii="Verdana" w:hAnsi="Verdana" w:cs="Verdana"/>
          <w:sz w:val="22"/>
          <w:szCs w:val="22"/>
        </w:rPr>
      </w:pPr>
    </w:p>
    <w:p w:rsidR="005B1097" w:rsidRPr="0029770C" w:rsidRDefault="005B1097" w:rsidP="005B1097">
      <w:pPr>
        <w:autoSpaceDE w:val="0"/>
        <w:autoSpaceDN w:val="0"/>
        <w:adjustRightInd w:val="0"/>
        <w:rPr>
          <w:rFonts w:ascii="Verdana" w:hAnsi="Verdana" w:cs="Verdana,Italic"/>
          <w:b/>
          <w:iCs/>
          <w:sz w:val="22"/>
          <w:szCs w:val="22"/>
        </w:rPr>
      </w:pPr>
      <w:r w:rsidRPr="0029770C">
        <w:rPr>
          <w:rFonts w:ascii="Verdana" w:hAnsi="Verdana" w:cs="Verdana,Italic"/>
          <w:b/>
          <w:iCs/>
          <w:sz w:val="22"/>
          <w:szCs w:val="22"/>
        </w:rPr>
        <w:t>Regeneration argument</w:t>
      </w:r>
    </w:p>
    <w:p w:rsidR="005B1097" w:rsidRPr="0029770C" w:rsidRDefault="005B1097" w:rsidP="005B1097">
      <w:pPr>
        <w:autoSpaceDE w:val="0"/>
        <w:autoSpaceDN w:val="0"/>
        <w:adjustRightInd w:val="0"/>
        <w:rPr>
          <w:rFonts w:ascii="Verdana" w:hAnsi="Verdana" w:cs="Verdana"/>
          <w:sz w:val="22"/>
          <w:szCs w:val="22"/>
        </w:rPr>
      </w:pPr>
      <w:r w:rsidRPr="0029770C">
        <w:rPr>
          <w:rFonts w:ascii="Verdana" w:hAnsi="Verdana" w:cs="Verdana"/>
          <w:sz w:val="22"/>
          <w:szCs w:val="22"/>
        </w:rPr>
        <w:t>Some respondents referred to the contribution tall buildings can</w:t>
      </w:r>
      <w:r w:rsidR="00567407" w:rsidRPr="0029770C">
        <w:rPr>
          <w:rFonts w:ascii="Verdana" w:hAnsi="Verdana" w:cs="Verdana"/>
          <w:sz w:val="22"/>
          <w:szCs w:val="22"/>
        </w:rPr>
        <w:t xml:space="preserve"> </w:t>
      </w:r>
      <w:r w:rsidRPr="0029770C">
        <w:rPr>
          <w:rFonts w:ascii="Verdana" w:hAnsi="Verdana" w:cs="Verdana"/>
          <w:sz w:val="22"/>
          <w:szCs w:val="22"/>
        </w:rPr>
        <w:t>make to regeneration, pointing to the GLA’s promotion of tall</w:t>
      </w:r>
      <w:r w:rsidR="00567407" w:rsidRPr="0029770C">
        <w:rPr>
          <w:rFonts w:ascii="Verdana" w:hAnsi="Verdana" w:cs="Verdana"/>
          <w:sz w:val="22"/>
          <w:szCs w:val="22"/>
        </w:rPr>
        <w:t xml:space="preserve"> </w:t>
      </w:r>
      <w:r w:rsidRPr="0029770C">
        <w:rPr>
          <w:rFonts w:ascii="Verdana" w:hAnsi="Verdana" w:cs="Verdana"/>
          <w:sz w:val="22"/>
          <w:szCs w:val="22"/>
        </w:rPr>
        <w:t>buildings as catalysts.</w:t>
      </w:r>
    </w:p>
    <w:p w:rsidR="00567407" w:rsidRPr="0029770C" w:rsidRDefault="00567407" w:rsidP="005B1097">
      <w:pPr>
        <w:autoSpaceDE w:val="0"/>
        <w:autoSpaceDN w:val="0"/>
        <w:adjustRightInd w:val="0"/>
        <w:rPr>
          <w:rFonts w:ascii="Verdana" w:hAnsi="Verdana" w:cs="Verdana"/>
          <w:sz w:val="22"/>
          <w:szCs w:val="22"/>
        </w:rPr>
      </w:pPr>
    </w:p>
    <w:p w:rsidR="005B1097" w:rsidRDefault="005B1097" w:rsidP="00567407">
      <w:pPr>
        <w:autoSpaceDE w:val="0"/>
        <w:autoSpaceDN w:val="0"/>
        <w:adjustRightInd w:val="0"/>
        <w:rPr>
          <w:rFonts w:ascii="Verdana" w:hAnsi="Verdana"/>
          <w:sz w:val="22"/>
          <w:szCs w:val="22"/>
        </w:rPr>
      </w:pPr>
      <w:r w:rsidRPr="0029770C">
        <w:rPr>
          <w:rFonts w:ascii="Verdana" w:hAnsi="Verdana" w:cs="Verdana"/>
          <w:sz w:val="22"/>
          <w:szCs w:val="22"/>
        </w:rPr>
        <w:t>Officer response: It is not accepted that tall buildings are required</w:t>
      </w:r>
      <w:r w:rsidR="00567407" w:rsidRPr="0029770C">
        <w:rPr>
          <w:rFonts w:ascii="Verdana" w:hAnsi="Verdana" w:cs="Verdana"/>
          <w:sz w:val="22"/>
          <w:szCs w:val="22"/>
        </w:rPr>
        <w:t xml:space="preserve"> </w:t>
      </w:r>
      <w:r w:rsidRPr="0029770C">
        <w:rPr>
          <w:rFonts w:ascii="Verdana" w:hAnsi="Verdana" w:cs="Verdana"/>
          <w:sz w:val="22"/>
          <w:szCs w:val="22"/>
        </w:rPr>
        <w:t>for regeneration in the Royal Borough, as it is the Borough’s</w:t>
      </w:r>
      <w:r w:rsidR="00567407" w:rsidRPr="0029770C">
        <w:rPr>
          <w:rFonts w:ascii="Verdana" w:hAnsi="Verdana" w:cs="Verdana"/>
          <w:sz w:val="22"/>
          <w:szCs w:val="22"/>
        </w:rPr>
        <w:t xml:space="preserve"> </w:t>
      </w:r>
      <w:r w:rsidRPr="0029770C">
        <w:rPr>
          <w:rFonts w:ascii="Verdana" w:hAnsi="Verdana" w:cs="Verdana"/>
          <w:sz w:val="22"/>
          <w:szCs w:val="22"/>
        </w:rPr>
        <w:t>experience that it can be achieved through medium-rise, high</w:t>
      </w:r>
      <w:r w:rsidR="00567407" w:rsidRPr="0029770C">
        <w:rPr>
          <w:rFonts w:ascii="Verdana" w:hAnsi="Verdana" w:cs="Verdana"/>
          <w:sz w:val="22"/>
          <w:szCs w:val="22"/>
        </w:rPr>
        <w:t xml:space="preserve"> </w:t>
      </w:r>
      <w:r w:rsidRPr="0029770C">
        <w:rPr>
          <w:rFonts w:ascii="Verdana" w:hAnsi="Verdana" w:cs="Verdana"/>
          <w:sz w:val="22"/>
          <w:szCs w:val="22"/>
        </w:rPr>
        <w:t>density</w:t>
      </w:r>
      <w:r w:rsidR="00567407" w:rsidRPr="0029770C">
        <w:rPr>
          <w:rFonts w:ascii="Verdana" w:hAnsi="Verdana" w:cs="Verdana"/>
          <w:sz w:val="22"/>
          <w:szCs w:val="22"/>
        </w:rPr>
        <w:t xml:space="preserve"> </w:t>
      </w:r>
      <w:r w:rsidRPr="0029770C">
        <w:rPr>
          <w:rFonts w:ascii="Verdana" w:hAnsi="Verdana"/>
          <w:sz w:val="22"/>
          <w:szCs w:val="22"/>
        </w:rPr>
        <w:t>development in the traditional urban form.</w:t>
      </w:r>
    </w:p>
    <w:p w:rsidR="0029770C" w:rsidRDefault="0029770C" w:rsidP="00567407">
      <w:pPr>
        <w:autoSpaceDE w:val="0"/>
        <w:autoSpaceDN w:val="0"/>
        <w:adjustRightInd w:val="0"/>
        <w:rPr>
          <w:rFonts w:ascii="Verdana" w:hAnsi="Verdana"/>
          <w:sz w:val="22"/>
          <w:szCs w:val="22"/>
        </w:rPr>
      </w:pPr>
    </w:p>
    <w:p w:rsidR="0029770C" w:rsidRDefault="0029770C" w:rsidP="00567407">
      <w:pPr>
        <w:autoSpaceDE w:val="0"/>
        <w:autoSpaceDN w:val="0"/>
        <w:adjustRightInd w:val="0"/>
        <w:rPr>
          <w:rFonts w:ascii="Verdana" w:hAnsi="Verdana"/>
          <w:sz w:val="22"/>
          <w:szCs w:val="22"/>
        </w:rPr>
      </w:pPr>
    </w:p>
    <w:p w:rsidR="0029770C" w:rsidRDefault="0029770C" w:rsidP="00567407">
      <w:pPr>
        <w:autoSpaceDE w:val="0"/>
        <w:autoSpaceDN w:val="0"/>
        <w:adjustRightInd w:val="0"/>
        <w:rPr>
          <w:rFonts w:ascii="Verdana" w:hAnsi="Verdana"/>
          <w:sz w:val="22"/>
          <w:szCs w:val="22"/>
        </w:rPr>
      </w:pPr>
      <w:r w:rsidRPr="0029770C">
        <w:rPr>
          <w:rFonts w:ascii="Verdana" w:hAnsi="Verdana"/>
          <w:sz w:val="22"/>
          <w:szCs w:val="22"/>
        </w:rPr>
        <w:t>Any person aggrieved by the adoption of this SPD may apply to the High Court for permission to apply for judicial review of the decision to adopt the SPD. Any such application for leave must be made promptly and in any event not later than 3 months after the date on which the SPD was adopted. Th</w:t>
      </w:r>
      <w:r w:rsidR="000C6DA5">
        <w:rPr>
          <w:rFonts w:ascii="Verdana" w:hAnsi="Verdana"/>
          <w:sz w:val="22"/>
          <w:szCs w:val="22"/>
        </w:rPr>
        <w:t>e adopted SPD and the Adoption S</w:t>
      </w:r>
      <w:r w:rsidRPr="0029770C">
        <w:rPr>
          <w:rFonts w:ascii="Verdana" w:hAnsi="Verdana"/>
          <w:sz w:val="22"/>
          <w:szCs w:val="22"/>
        </w:rPr>
        <w:t>tatement, can be viewed on the Council’s website at www.rbkc.gov.uk. These documents are also available for inspection during normal office hours at the following locations:</w:t>
      </w:r>
    </w:p>
    <w:p w:rsidR="0029770C" w:rsidRDefault="0029770C" w:rsidP="00567407">
      <w:pPr>
        <w:autoSpaceDE w:val="0"/>
        <w:autoSpaceDN w:val="0"/>
        <w:adjustRightInd w:val="0"/>
        <w:rPr>
          <w:rFonts w:ascii="Verdana" w:hAnsi="Verdana"/>
          <w:sz w:val="22"/>
          <w:szCs w:val="22"/>
        </w:rPr>
      </w:pPr>
    </w:p>
    <w:p w:rsidR="0029770C" w:rsidRDefault="0029770C" w:rsidP="0029770C">
      <w:pPr>
        <w:pStyle w:val="Default"/>
        <w:numPr>
          <w:ilvl w:val="0"/>
          <w:numId w:val="2"/>
        </w:numPr>
        <w:rPr>
          <w:sz w:val="22"/>
          <w:szCs w:val="22"/>
        </w:rPr>
      </w:pPr>
      <w:r w:rsidRPr="0029770C">
        <w:rPr>
          <w:b/>
          <w:bCs/>
          <w:sz w:val="22"/>
          <w:szCs w:val="22"/>
        </w:rPr>
        <w:t>Town Hall</w:t>
      </w:r>
      <w:r w:rsidRPr="0029770C">
        <w:rPr>
          <w:sz w:val="22"/>
          <w:szCs w:val="22"/>
        </w:rPr>
        <w:t xml:space="preserve">: Hornton Street, London, W8 7NX </w:t>
      </w:r>
    </w:p>
    <w:p w:rsidR="0029770C" w:rsidRPr="0029770C" w:rsidRDefault="0029770C" w:rsidP="0029770C">
      <w:pPr>
        <w:pStyle w:val="Default"/>
        <w:ind w:left="720"/>
        <w:rPr>
          <w:sz w:val="22"/>
          <w:szCs w:val="22"/>
        </w:rPr>
      </w:pPr>
      <w:r w:rsidRPr="0029770C">
        <w:rPr>
          <w:sz w:val="22"/>
          <w:szCs w:val="22"/>
        </w:rPr>
        <w:t xml:space="preserve">(Mon to Fri: 9am – 5pm); </w:t>
      </w:r>
    </w:p>
    <w:p w:rsidR="0029770C" w:rsidRDefault="0029770C" w:rsidP="0029770C">
      <w:pPr>
        <w:pStyle w:val="Default"/>
        <w:rPr>
          <w:sz w:val="22"/>
          <w:szCs w:val="22"/>
        </w:rPr>
      </w:pPr>
    </w:p>
    <w:p w:rsidR="0029770C" w:rsidRDefault="0029770C" w:rsidP="0029770C">
      <w:pPr>
        <w:pStyle w:val="Default"/>
        <w:numPr>
          <w:ilvl w:val="0"/>
          <w:numId w:val="2"/>
        </w:numPr>
        <w:rPr>
          <w:sz w:val="22"/>
          <w:szCs w:val="22"/>
        </w:rPr>
      </w:pPr>
      <w:r w:rsidRPr="0029770C">
        <w:rPr>
          <w:b/>
          <w:bCs/>
          <w:sz w:val="22"/>
          <w:szCs w:val="22"/>
        </w:rPr>
        <w:t>Kensington Central Library</w:t>
      </w:r>
      <w:r w:rsidRPr="0029770C">
        <w:rPr>
          <w:sz w:val="22"/>
          <w:szCs w:val="22"/>
        </w:rPr>
        <w:t xml:space="preserve">: Phillimore Walk, London, W8 7RX </w:t>
      </w:r>
    </w:p>
    <w:p w:rsidR="0029770C" w:rsidRPr="0029770C" w:rsidRDefault="0029770C" w:rsidP="0029770C">
      <w:pPr>
        <w:pStyle w:val="Default"/>
        <w:ind w:left="720"/>
        <w:rPr>
          <w:sz w:val="22"/>
          <w:szCs w:val="22"/>
        </w:rPr>
      </w:pPr>
      <w:r w:rsidRPr="0029770C">
        <w:rPr>
          <w:sz w:val="22"/>
          <w:szCs w:val="22"/>
        </w:rPr>
        <w:t xml:space="preserve">(Mon: 9:30am </w:t>
      </w:r>
      <w:r>
        <w:rPr>
          <w:sz w:val="22"/>
          <w:szCs w:val="22"/>
        </w:rPr>
        <w:t xml:space="preserve"> </w:t>
      </w:r>
      <w:r w:rsidRPr="0029770C">
        <w:rPr>
          <w:sz w:val="22"/>
          <w:szCs w:val="22"/>
        </w:rPr>
        <w:t xml:space="preserve">- 8pm; Tues: 9:30am - 8pm; Wed: 9:30am - 5pm; Thurs: 9:30am - 8pm; Fri: 9:30am - 5pm; Sat: 9:30am - 5pm); </w:t>
      </w:r>
    </w:p>
    <w:p w:rsidR="0029770C" w:rsidRDefault="0029770C" w:rsidP="0029770C">
      <w:pPr>
        <w:pStyle w:val="Default"/>
        <w:rPr>
          <w:sz w:val="22"/>
          <w:szCs w:val="22"/>
        </w:rPr>
      </w:pPr>
    </w:p>
    <w:p w:rsidR="0029770C" w:rsidRDefault="0029770C" w:rsidP="0029770C">
      <w:pPr>
        <w:pStyle w:val="Default"/>
        <w:numPr>
          <w:ilvl w:val="0"/>
          <w:numId w:val="2"/>
        </w:numPr>
        <w:rPr>
          <w:sz w:val="22"/>
          <w:szCs w:val="22"/>
        </w:rPr>
      </w:pPr>
      <w:r w:rsidRPr="0029770C">
        <w:rPr>
          <w:b/>
          <w:bCs/>
          <w:sz w:val="22"/>
          <w:szCs w:val="22"/>
        </w:rPr>
        <w:t>Chelsea Library</w:t>
      </w:r>
      <w:r w:rsidRPr="0029770C">
        <w:rPr>
          <w:sz w:val="22"/>
          <w:szCs w:val="22"/>
        </w:rPr>
        <w:t>: Chelsea Old Town Hall Kings Road, London, SW3 5EZ</w:t>
      </w:r>
    </w:p>
    <w:p w:rsidR="0029770C" w:rsidRPr="0029770C" w:rsidRDefault="0029770C" w:rsidP="0029770C">
      <w:pPr>
        <w:pStyle w:val="Default"/>
        <w:ind w:left="720"/>
        <w:rPr>
          <w:sz w:val="22"/>
          <w:szCs w:val="22"/>
        </w:rPr>
      </w:pPr>
      <w:r w:rsidRPr="0029770C">
        <w:rPr>
          <w:sz w:val="22"/>
          <w:szCs w:val="22"/>
        </w:rPr>
        <w:t xml:space="preserve">(Mon: 9:30am - 8pm; Tues: 9:30am - 8pm; Wed: 9:30am - 5pm; Thurs: 9:30am - 8pm; Fri: 9:30am - 5pm; Sat: 9:30am - 5pm); </w:t>
      </w:r>
    </w:p>
    <w:p w:rsidR="0029770C" w:rsidRDefault="0029770C" w:rsidP="0029770C">
      <w:pPr>
        <w:pStyle w:val="Default"/>
        <w:rPr>
          <w:sz w:val="22"/>
          <w:szCs w:val="22"/>
        </w:rPr>
      </w:pPr>
    </w:p>
    <w:p w:rsidR="0029770C" w:rsidRDefault="0029770C" w:rsidP="0029770C">
      <w:pPr>
        <w:pStyle w:val="Default"/>
        <w:numPr>
          <w:ilvl w:val="0"/>
          <w:numId w:val="2"/>
        </w:numPr>
        <w:rPr>
          <w:sz w:val="22"/>
          <w:szCs w:val="22"/>
        </w:rPr>
      </w:pPr>
      <w:r w:rsidRPr="0029770C">
        <w:rPr>
          <w:b/>
          <w:bCs/>
          <w:sz w:val="22"/>
          <w:szCs w:val="22"/>
        </w:rPr>
        <w:t>North Kensington Library</w:t>
      </w:r>
      <w:r w:rsidRPr="0029770C">
        <w:rPr>
          <w:sz w:val="22"/>
          <w:szCs w:val="22"/>
        </w:rPr>
        <w:t>: 108 Ladbroke Grove, London, W11 1PZ</w:t>
      </w:r>
    </w:p>
    <w:p w:rsidR="0029770C" w:rsidRPr="0029770C" w:rsidRDefault="0029770C" w:rsidP="0029770C">
      <w:pPr>
        <w:pStyle w:val="Default"/>
        <w:ind w:left="720"/>
        <w:rPr>
          <w:sz w:val="22"/>
          <w:szCs w:val="22"/>
        </w:rPr>
      </w:pPr>
      <w:r w:rsidRPr="0029770C">
        <w:rPr>
          <w:sz w:val="22"/>
          <w:szCs w:val="22"/>
        </w:rPr>
        <w:t xml:space="preserve">(Mon: 9:30am - 8pm; Tues: 9:30am - 8pm; Wed: 9:30am - 5pm; Thurs: 9:30am - 8pm; Fri: 9:30am - 5pm; Sat: 9:30am - 5pm); </w:t>
      </w:r>
    </w:p>
    <w:p w:rsidR="0029770C" w:rsidRDefault="0029770C" w:rsidP="0029770C">
      <w:pPr>
        <w:pStyle w:val="Default"/>
        <w:rPr>
          <w:sz w:val="22"/>
          <w:szCs w:val="22"/>
        </w:rPr>
      </w:pPr>
    </w:p>
    <w:p w:rsidR="0029770C" w:rsidRDefault="0029770C" w:rsidP="0029770C">
      <w:pPr>
        <w:pStyle w:val="Default"/>
        <w:numPr>
          <w:ilvl w:val="0"/>
          <w:numId w:val="2"/>
        </w:numPr>
        <w:rPr>
          <w:sz w:val="22"/>
          <w:szCs w:val="22"/>
        </w:rPr>
      </w:pPr>
      <w:r w:rsidRPr="0029770C">
        <w:rPr>
          <w:b/>
          <w:bCs/>
          <w:sz w:val="22"/>
          <w:szCs w:val="22"/>
        </w:rPr>
        <w:t>Brompton Library</w:t>
      </w:r>
      <w:r w:rsidRPr="0029770C">
        <w:rPr>
          <w:sz w:val="22"/>
          <w:szCs w:val="22"/>
        </w:rPr>
        <w:t xml:space="preserve">: 210 Old Brompton Road, London, SW5 0BS </w:t>
      </w:r>
    </w:p>
    <w:p w:rsidR="0029770C" w:rsidRPr="0029770C" w:rsidRDefault="0029770C" w:rsidP="0029770C">
      <w:pPr>
        <w:pStyle w:val="Default"/>
        <w:ind w:left="720"/>
        <w:rPr>
          <w:sz w:val="22"/>
          <w:szCs w:val="22"/>
        </w:rPr>
      </w:pPr>
      <w:r w:rsidRPr="0029770C">
        <w:rPr>
          <w:sz w:val="22"/>
          <w:szCs w:val="22"/>
        </w:rPr>
        <w:t xml:space="preserve">(Mon: 9:30am - 8pm; Tues: 9:30am - 8pm; Wed: 9:30am - 5pm; Thurs: 9:30am - 8pm; Fri: 9:30am - 5pm; Sat: 9:30am - 5pm); </w:t>
      </w:r>
    </w:p>
    <w:p w:rsidR="0029770C" w:rsidRDefault="0029770C" w:rsidP="0029770C">
      <w:pPr>
        <w:pStyle w:val="Default"/>
        <w:rPr>
          <w:sz w:val="22"/>
          <w:szCs w:val="22"/>
        </w:rPr>
      </w:pPr>
    </w:p>
    <w:p w:rsidR="0029770C" w:rsidRDefault="0029770C" w:rsidP="0029770C">
      <w:pPr>
        <w:pStyle w:val="Default"/>
        <w:numPr>
          <w:ilvl w:val="0"/>
          <w:numId w:val="2"/>
        </w:numPr>
        <w:rPr>
          <w:sz w:val="22"/>
          <w:szCs w:val="22"/>
        </w:rPr>
      </w:pPr>
      <w:r w:rsidRPr="0029770C">
        <w:rPr>
          <w:b/>
          <w:bCs/>
          <w:sz w:val="22"/>
          <w:szCs w:val="22"/>
        </w:rPr>
        <w:t>Notting Hill Gate Library</w:t>
      </w:r>
      <w:r w:rsidRPr="0029770C">
        <w:rPr>
          <w:sz w:val="22"/>
          <w:szCs w:val="22"/>
        </w:rPr>
        <w:t xml:space="preserve">: Pembridge Square, London, W2 4EW </w:t>
      </w:r>
    </w:p>
    <w:p w:rsidR="0029770C" w:rsidRDefault="0029770C" w:rsidP="0029770C">
      <w:pPr>
        <w:pStyle w:val="Default"/>
        <w:ind w:left="720"/>
        <w:rPr>
          <w:sz w:val="22"/>
          <w:szCs w:val="22"/>
        </w:rPr>
      </w:pPr>
      <w:r w:rsidRPr="0029770C">
        <w:rPr>
          <w:sz w:val="22"/>
          <w:szCs w:val="22"/>
        </w:rPr>
        <w:t xml:space="preserve">(Mon: 1pm - 8pm; Tues: 1pm - 7pm; Wed: CLOSED; Thurs: 9.30am - 1pm; Fri: 9.30am - 1pm and 2pm - 5pm; Sat: 9.30am - 1pm and 2pm - 5pm); and </w:t>
      </w:r>
    </w:p>
    <w:p w:rsidR="0029770C" w:rsidRDefault="0029770C" w:rsidP="0029770C">
      <w:pPr>
        <w:pStyle w:val="ListParagraph"/>
        <w:rPr>
          <w:b/>
          <w:bCs/>
          <w:sz w:val="22"/>
          <w:szCs w:val="22"/>
        </w:rPr>
      </w:pPr>
    </w:p>
    <w:p w:rsidR="0029770C" w:rsidRDefault="0029770C" w:rsidP="0029770C">
      <w:pPr>
        <w:pStyle w:val="Default"/>
        <w:numPr>
          <w:ilvl w:val="0"/>
          <w:numId w:val="2"/>
        </w:numPr>
        <w:rPr>
          <w:sz w:val="22"/>
          <w:szCs w:val="22"/>
        </w:rPr>
      </w:pPr>
      <w:r w:rsidRPr="0029770C">
        <w:rPr>
          <w:b/>
          <w:bCs/>
          <w:sz w:val="22"/>
          <w:szCs w:val="22"/>
        </w:rPr>
        <w:lastRenderedPageBreak/>
        <w:t>Kensal Library</w:t>
      </w:r>
      <w:r w:rsidRPr="0029770C">
        <w:rPr>
          <w:sz w:val="22"/>
          <w:szCs w:val="22"/>
        </w:rPr>
        <w:t xml:space="preserve">: 20 Golborne Road, London, W10 5PF </w:t>
      </w:r>
    </w:p>
    <w:p w:rsidR="0029770C" w:rsidRPr="0029770C" w:rsidRDefault="0029770C" w:rsidP="0029770C">
      <w:pPr>
        <w:pStyle w:val="Default"/>
        <w:ind w:left="720"/>
        <w:rPr>
          <w:sz w:val="22"/>
          <w:szCs w:val="22"/>
        </w:rPr>
      </w:pPr>
      <w:r w:rsidRPr="0029770C">
        <w:rPr>
          <w:sz w:val="22"/>
          <w:szCs w:val="22"/>
        </w:rPr>
        <w:t>(Monday: 1pm - 6pm; Tuesday: 1pm - 6pm; Wednesday: Closed; Thursday: 1pm - 6pm; Friday: 9.30am - 5pm; Saturday: 9.30am - 1pm, 2pm - 5pm)</w:t>
      </w:r>
      <w:r>
        <w:rPr>
          <w:sz w:val="22"/>
          <w:szCs w:val="22"/>
        </w:rPr>
        <w:t>.</w:t>
      </w:r>
    </w:p>
    <w:p w:rsidR="0029770C" w:rsidRDefault="0029770C" w:rsidP="00567407">
      <w:pPr>
        <w:autoSpaceDE w:val="0"/>
        <w:autoSpaceDN w:val="0"/>
        <w:adjustRightInd w:val="0"/>
        <w:rPr>
          <w:rFonts w:ascii="Verdana" w:hAnsi="Verdana"/>
          <w:sz w:val="22"/>
          <w:szCs w:val="22"/>
        </w:rPr>
      </w:pPr>
    </w:p>
    <w:p w:rsidR="0029770C" w:rsidRDefault="0029770C" w:rsidP="00567407">
      <w:pPr>
        <w:autoSpaceDE w:val="0"/>
        <w:autoSpaceDN w:val="0"/>
        <w:adjustRightInd w:val="0"/>
        <w:rPr>
          <w:rFonts w:ascii="Verdana" w:hAnsi="Verdana"/>
          <w:sz w:val="22"/>
          <w:szCs w:val="22"/>
        </w:rPr>
      </w:pPr>
    </w:p>
    <w:p w:rsidR="0029770C" w:rsidRDefault="0029770C" w:rsidP="00567407">
      <w:pPr>
        <w:autoSpaceDE w:val="0"/>
        <w:autoSpaceDN w:val="0"/>
        <w:adjustRightInd w:val="0"/>
        <w:rPr>
          <w:rFonts w:ascii="Verdana" w:hAnsi="Verdana"/>
          <w:sz w:val="22"/>
          <w:szCs w:val="22"/>
        </w:rPr>
      </w:pPr>
    </w:p>
    <w:p w:rsidR="004A0B30" w:rsidRDefault="004A0B30" w:rsidP="00567407">
      <w:pPr>
        <w:autoSpaceDE w:val="0"/>
        <w:autoSpaceDN w:val="0"/>
        <w:adjustRightInd w:val="0"/>
        <w:rPr>
          <w:rFonts w:ascii="Verdana" w:hAnsi="Verdana"/>
          <w:sz w:val="22"/>
          <w:szCs w:val="22"/>
        </w:rPr>
      </w:pPr>
    </w:p>
    <w:p w:rsidR="0029770C" w:rsidRPr="0029770C" w:rsidRDefault="0029770C" w:rsidP="0029770C">
      <w:pPr>
        <w:pStyle w:val="Default"/>
        <w:rPr>
          <w:sz w:val="22"/>
          <w:szCs w:val="22"/>
        </w:rPr>
      </w:pPr>
      <w:r w:rsidRPr="0029770C">
        <w:rPr>
          <w:b/>
          <w:bCs/>
          <w:sz w:val="22"/>
          <w:szCs w:val="22"/>
        </w:rPr>
        <w:t xml:space="preserve">Jonathan Bore </w:t>
      </w:r>
    </w:p>
    <w:p w:rsidR="0029770C" w:rsidRPr="0029770C" w:rsidRDefault="0029770C" w:rsidP="0029770C">
      <w:pPr>
        <w:pStyle w:val="Default"/>
        <w:rPr>
          <w:sz w:val="22"/>
          <w:szCs w:val="22"/>
        </w:rPr>
      </w:pPr>
      <w:r w:rsidRPr="0029770C">
        <w:rPr>
          <w:sz w:val="22"/>
          <w:szCs w:val="22"/>
        </w:rPr>
        <w:t xml:space="preserve">Executive Director of Planning and Borough Development </w:t>
      </w:r>
    </w:p>
    <w:p w:rsidR="0029770C" w:rsidRDefault="0029770C" w:rsidP="0029770C">
      <w:pPr>
        <w:autoSpaceDE w:val="0"/>
        <w:autoSpaceDN w:val="0"/>
        <w:adjustRightInd w:val="0"/>
        <w:rPr>
          <w:rFonts w:ascii="Verdana" w:hAnsi="Verdana"/>
          <w:sz w:val="22"/>
          <w:szCs w:val="22"/>
        </w:rPr>
      </w:pPr>
      <w:r w:rsidRPr="0029770C">
        <w:rPr>
          <w:rFonts w:ascii="Verdana" w:hAnsi="Verdana"/>
          <w:sz w:val="22"/>
          <w:szCs w:val="22"/>
        </w:rPr>
        <w:t>Royal Borough of K</w:t>
      </w:r>
      <w:r>
        <w:rPr>
          <w:rFonts w:ascii="Verdana" w:hAnsi="Verdana"/>
          <w:sz w:val="22"/>
          <w:szCs w:val="22"/>
        </w:rPr>
        <w:t>ensington and Chelsea. 27 September 2010</w:t>
      </w:r>
    </w:p>
    <w:p w:rsidR="0029770C" w:rsidRDefault="0029770C" w:rsidP="00567407">
      <w:pPr>
        <w:autoSpaceDE w:val="0"/>
        <w:autoSpaceDN w:val="0"/>
        <w:adjustRightInd w:val="0"/>
        <w:rPr>
          <w:rFonts w:ascii="Verdana" w:hAnsi="Verdana"/>
          <w:sz w:val="22"/>
          <w:szCs w:val="22"/>
        </w:rPr>
      </w:pPr>
    </w:p>
    <w:p w:rsidR="0029770C" w:rsidRDefault="0029770C" w:rsidP="00567407">
      <w:pPr>
        <w:autoSpaceDE w:val="0"/>
        <w:autoSpaceDN w:val="0"/>
        <w:adjustRightInd w:val="0"/>
        <w:rPr>
          <w:rFonts w:ascii="Verdana" w:hAnsi="Verdana"/>
          <w:sz w:val="22"/>
          <w:szCs w:val="22"/>
        </w:rPr>
      </w:pPr>
    </w:p>
    <w:sectPr w:rsidR="0029770C" w:rsidSect="003219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Italic">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283C"/>
    <w:multiLevelType w:val="hybridMultilevel"/>
    <w:tmpl w:val="9C6C4946"/>
    <w:lvl w:ilvl="0" w:tplc="75EC4C40">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0472B3"/>
    <w:multiLevelType w:val="hybridMultilevel"/>
    <w:tmpl w:val="16BC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9028"/>
  <w:stylePaneSortMethod w:val="0000"/>
  <w:defaultTabStop w:val="720"/>
  <w:characterSpacingControl w:val="doNotCompress"/>
  <w:compat/>
  <w:rsids>
    <w:rsidRoot w:val="00164D84"/>
    <w:rsid w:val="000B3657"/>
    <w:rsid w:val="000C46C4"/>
    <w:rsid w:val="000C6DA5"/>
    <w:rsid w:val="00164D84"/>
    <w:rsid w:val="001772E2"/>
    <w:rsid w:val="00291726"/>
    <w:rsid w:val="0029770C"/>
    <w:rsid w:val="003219F5"/>
    <w:rsid w:val="00380075"/>
    <w:rsid w:val="0039099E"/>
    <w:rsid w:val="003A0516"/>
    <w:rsid w:val="0040010A"/>
    <w:rsid w:val="004305E7"/>
    <w:rsid w:val="004A0B30"/>
    <w:rsid w:val="004A7ACB"/>
    <w:rsid w:val="00544CFF"/>
    <w:rsid w:val="00567407"/>
    <w:rsid w:val="0057614E"/>
    <w:rsid w:val="005B1097"/>
    <w:rsid w:val="00650869"/>
    <w:rsid w:val="00761E0C"/>
    <w:rsid w:val="007C0D7F"/>
    <w:rsid w:val="00822A28"/>
    <w:rsid w:val="00867513"/>
    <w:rsid w:val="008A49C5"/>
    <w:rsid w:val="008C7400"/>
    <w:rsid w:val="0096392C"/>
    <w:rsid w:val="00971FCF"/>
    <w:rsid w:val="009936A6"/>
    <w:rsid w:val="00A1244A"/>
    <w:rsid w:val="00AA0737"/>
    <w:rsid w:val="00AE3A62"/>
    <w:rsid w:val="00BD5E9A"/>
    <w:rsid w:val="00C206D9"/>
    <w:rsid w:val="00C72AA7"/>
    <w:rsid w:val="00C83FA8"/>
    <w:rsid w:val="00CC628C"/>
    <w:rsid w:val="00D302E0"/>
    <w:rsid w:val="00D65C85"/>
    <w:rsid w:val="00D9522E"/>
    <w:rsid w:val="00DD1D5F"/>
    <w:rsid w:val="00E80074"/>
    <w:rsid w:val="00FC3FF3"/>
    <w:rsid w:val="00FF5A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uiPriority="10" w:qFormat="1"/>
    <w:lsdException w:name="Closing" w:locked="1"/>
    <w:lsdException w:name="Signature" w:locked="1"/>
    <w:lsdException w:name="Default Paragraph Font" w:uiPriority="1"/>
    <w:lsdException w:name="Subtitle" w:locked="1" w:uiPriority="11" w:qFormat="1"/>
    <w:lsdException w:name="Salutation" w:locked="1"/>
    <w:lsdException w:name="Date" w:locked="1"/>
    <w:lsdException w:name="Strong" w:locked="1" w:uiPriority="22" w:qFormat="1"/>
    <w:lsdException w:name="Emphasis" w:locked="1" w:uiPriority="20" w:qFormat="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Grid" w:semiHidden="0" w:uiPriority="59" w:unhideWhenUsed="0"/>
    <w:lsdException w:name="Table Theme" w:locked="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qFormat="1"/>
    <w:lsdException w:name="Quote" w:locked="1" w:uiPriority="29" w:qFormat="1"/>
    <w:lsdException w:name="Intense Quote" w:locked="1" w:uiPriority="3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uiPriority="37"/>
    <w:lsdException w:name="TOC Heading" w:uiPriority="39" w:qFormat="1"/>
  </w:latentStyles>
  <w:style w:type="paragraph" w:default="1" w:styleId="Normal">
    <w:name w:val="Normal"/>
    <w:qFormat/>
    <w:rsid w:val="00544CFF"/>
  </w:style>
  <w:style w:type="paragraph" w:styleId="Heading1">
    <w:name w:val="heading 1"/>
    <w:basedOn w:val="Normal"/>
    <w:next w:val="Normal"/>
    <w:link w:val="Heading1Char"/>
    <w:uiPriority w:val="9"/>
    <w:qFormat/>
    <w:rsid w:val="008C7400"/>
    <w:pPr>
      <w:keepNext/>
      <w:keepLines/>
      <w:spacing w:before="480"/>
      <w:outlineLvl w:val="0"/>
    </w:pPr>
    <w:rPr>
      <w:rFonts w:asciiTheme="majorHAnsi" w:eastAsiaTheme="majorEastAsia" w:hAnsiTheme="majorHAnsi" w:cstheme="majorBidi"/>
      <w:b/>
      <w:bCs/>
      <w:color w:val="00177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400"/>
    <w:rPr>
      <w:rFonts w:asciiTheme="majorHAnsi" w:eastAsiaTheme="majorEastAsia" w:hAnsiTheme="majorHAnsi" w:cstheme="majorBidi"/>
      <w:b/>
      <w:bCs/>
      <w:color w:val="001777" w:themeColor="accent1" w:themeShade="BF"/>
      <w:sz w:val="28"/>
      <w:szCs w:val="28"/>
    </w:rPr>
  </w:style>
  <w:style w:type="paragraph" w:customStyle="1" w:styleId="Default">
    <w:name w:val="Default"/>
    <w:rsid w:val="00164D84"/>
    <w:pPr>
      <w:autoSpaceDE w:val="0"/>
      <w:autoSpaceDN w:val="0"/>
      <w:adjustRightInd w:val="0"/>
    </w:pPr>
    <w:rPr>
      <w:rFonts w:ascii="Verdana" w:hAnsi="Verdana" w:cs="Verdana"/>
      <w:color w:val="000000"/>
    </w:rPr>
  </w:style>
  <w:style w:type="paragraph" w:styleId="ListParagraph">
    <w:name w:val="List Paragraph"/>
    <w:basedOn w:val="Normal"/>
    <w:uiPriority w:val="34"/>
    <w:semiHidden/>
    <w:unhideWhenUsed/>
    <w:qFormat/>
    <w:rsid w:val="002977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B.K.C. Corporate">
      <a:dk1>
        <a:srgbClr val="000000"/>
      </a:dk1>
      <a:lt1>
        <a:srgbClr val="FFFFFF"/>
      </a:lt1>
      <a:dk2>
        <a:srgbClr val="00209F"/>
      </a:dk2>
      <a:lt2>
        <a:srgbClr val="FFFFFF"/>
      </a:lt2>
      <a:accent1>
        <a:srgbClr val="00209F"/>
      </a:accent1>
      <a:accent2>
        <a:srgbClr val="96004B"/>
      </a:accent2>
      <a:accent3>
        <a:srgbClr val="B2BC00"/>
      </a:accent3>
      <a:accent4>
        <a:srgbClr val="948DD0"/>
      </a:accent4>
      <a:accent5>
        <a:srgbClr val="32D3CB"/>
      </a:accent5>
      <a:accent6>
        <a:srgbClr val="FF7300"/>
      </a:accent6>
      <a:hlink>
        <a:srgbClr val="0000FF"/>
      </a:hlink>
      <a:folHlink>
        <a:srgbClr val="800080"/>
      </a:folHlink>
    </a:clrScheme>
    <a:fontScheme name="R.B.K.C. Corpor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PLNRICR</dc:creator>
  <cp:keywords/>
  <dc:description/>
  <cp:lastModifiedBy>PLNRICR</cp:lastModifiedBy>
  <cp:revision>2</cp:revision>
  <dcterms:created xsi:type="dcterms:W3CDTF">2010-09-27T11:23:00Z</dcterms:created>
  <dcterms:modified xsi:type="dcterms:W3CDTF">2010-09-27T11:23:00Z</dcterms:modified>
</cp:coreProperties>
</file>